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405E63" w14:textId="40CFB6D9" w:rsidR="00B3076D" w:rsidRPr="009B000B" w:rsidRDefault="00B3076D" w:rsidP="0020219F">
      <w:pPr>
        <w:jc w:val="center"/>
        <w:rPr>
          <w:rFonts w:asciiTheme="minorHAnsi" w:hAnsiTheme="minorHAnsi" w:cs="Calibri"/>
          <w:b/>
          <w:iCs/>
          <w:color w:val="C00000"/>
          <w:sz w:val="28"/>
          <w:szCs w:val="28"/>
        </w:rPr>
      </w:pPr>
      <w:r w:rsidRPr="009B000B">
        <w:rPr>
          <w:rFonts w:asciiTheme="minorHAnsi" w:hAnsiTheme="minorHAnsi" w:cs="Calibri"/>
          <w:b/>
          <w:iCs/>
          <w:color w:val="C00000"/>
          <w:sz w:val="28"/>
          <w:szCs w:val="28"/>
        </w:rPr>
        <w:t xml:space="preserve">Data and Biospecimen Retention &amp; Future Use Consent </w:t>
      </w:r>
      <w:r w:rsidR="008254D6" w:rsidRPr="009B000B">
        <w:rPr>
          <w:rFonts w:asciiTheme="minorHAnsi" w:hAnsiTheme="minorHAnsi" w:cs="Calibri"/>
          <w:b/>
          <w:iCs/>
          <w:color w:val="C00000"/>
          <w:sz w:val="28"/>
          <w:szCs w:val="28"/>
        </w:rPr>
        <w:t>Template</w:t>
      </w:r>
    </w:p>
    <w:p w14:paraId="125951AD" w14:textId="77777777" w:rsidR="0090692A" w:rsidRPr="009B000B" w:rsidRDefault="0090692A" w:rsidP="0020219F">
      <w:pPr>
        <w:jc w:val="center"/>
        <w:rPr>
          <w:rFonts w:asciiTheme="minorHAnsi" w:hAnsiTheme="minorHAnsi" w:cs="Calibri"/>
          <w:b/>
          <w:iCs/>
          <w:sz w:val="22"/>
          <w:szCs w:val="22"/>
        </w:rPr>
      </w:pPr>
    </w:p>
    <w:p w14:paraId="3EB782CE" w14:textId="023043D6" w:rsidR="00E80BE6" w:rsidRPr="009B000B" w:rsidRDefault="00E80BE6" w:rsidP="00E80BE6">
      <w:pPr>
        <w:rPr>
          <w:rFonts w:asciiTheme="minorHAnsi" w:hAnsiTheme="minorHAnsi" w:cs="Calibri"/>
          <w:b/>
          <w:iCs/>
          <w:color w:val="C00000"/>
          <w:sz w:val="22"/>
          <w:szCs w:val="22"/>
        </w:rPr>
      </w:pPr>
      <w:r w:rsidRPr="009B000B">
        <w:rPr>
          <w:rFonts w:asciiTheme="minorHAnsi" w:hAnsiTheme="minorHAnsi" w:cs="Calibri"/>
          <w:b/>
          <w:iCs/>
          <w:color w:val="C00000"/>
          <w:sz w:val="22"/>
          <w:szCs w:val="22"/>
        </w:rPr>
        <w:t xml:space="preserve">DIRECTIONS FOR USE OF THIS TEMPLATE: </w:t>
      </w:r>
    </w:p>
    <w:p w14:paraId="5DDE676B" w14:textId="3C3CA843" w:rsidR="00E80BE6" w:rsidRPr="009B000B" w:rsidRDefault="00E80BE6" w:rsidP="00E80BE6">
      <w:pPr>
        <w:numPr>
          <w:ilvl w:val="0"/>
          <w:numId w:val="4"/>
        </w:numPr>
        <w:rPr>
          <w:rFonts w:asciiTheme="minorHAnsi" w:hAnsiTheme="minorHAnsi" w:cs="Calibri"/>
          <w:i/>
          <w:color w:val="C00000"/>
          <w:sz w:val="22"/>
          <w:szCs w:val="22"/>
        </w:rPr>
      </w:pPr>
      <w:r w:rsidRPr="009B000B">
        <w:rPr>
          <w:rFonts w:asciiTheme="minorHAnsi" w:hAnsiTheme="minorHAnsi" w:cs="Calibri"/>
          <w:b/>
          <w:bCs/>
          <w:i/>
          <w:color w:val="C00000"/>
          <w:sz w:val="22"/>
          <w:szCs w:val="22"/>
        </w:rPr>
        <w:t>Copy and paste</w:t>
      </w:r>
      <w:r w:rsidRPr="009B000B">
        <w:rPr>
          <w:rFonts w:asciiTheme="minorHAnsi" w:hAnsiTheme="minorHAnsi" w:cs="Calibri"/>
          <w:i/>
          <w:color w:val="C00000"/>
          <w:sz w:val="22"/>
          <w:szCs w:val="22"/>
        </w:rPr>
        <w:t xml:space="preserve"> </w:t>
      </w:r>
      <w:r w:rsidRPr="009B000B">
        <w:rPr>
          <w:rFonts w:asciiTheme="minorHAnsi" w:hAnsiTheme="minorHAnsi" w:cs="Calibri"/>
          <w:b/>
          <w:bCs/>
          <w:i/>
          <w:color w:val="C00000"/>
          <w:sz w:val="22"/>
          <w:szCs w:val="22"/>
        </w:rPr>
        <w:t>the applicable sections</w:t>
      </w:r>
      <w:r w:rsidRPr="009B000B">
        <w:rPr>
          <w:rFonts w:asciiTheme="minorHAnsi" w:hAnsiTheme="minorHAnsi" w:cs="Calibri"/>
          <w:i/>
          <w:color w:val="C00000"/>
          <w:sz w:val="22"/>
          <w:szCs w:val="22"/>
        </w:rPr>
        <w:t xml:space="preserve"> from this template into your main Consent (and Authorization) document. </w:t>
      </w:r>
    </w:p>
    <w:p w14:paraId="2C84BE3F" w14:textId="2C8EC5E6" w:rsidR="00E80BE6" w:rsidRPr="009B000B" w:rsidRDefault="00E80BE6" w:rsidP="00E80BE6">
      <w:pPr>
        <w:numPr>
          <w:ilvl w:val="0"/>
          <w:numId w:val="4"/>
        </w:numPr>
        <w:rPr>
          <w:rFonts w:asciiTheme="minorHAnsi" w:hAnsiTheme="minorHAnsi" w:cs="Calibri"/>
          <w:i/>
          <w:color w:val="C00000"/>
          <w:sz w:val="22"/>
          <w:szCs w:val="22"/>
        </w:rPr>
      </w:pPr>
      <w:r w:rsidRPr="009B000B">
        <w:rPr>
          <w:rFonts w:asciiTheme="minorHAnsi" w:hAnsiTheme="minorHAnsi" w:cs="Calibri"/>
          <w:b/>
          <w:bCs/>
          <w:i/>
          <w:color w:val="C00000"/>
          <w:sz w:val="22"/>
          <w:szCs w:val="22"/>
        </w:rPr>
        <w:t xml:space="preserve">All Instructions in red font should be replaced or deleted. </w:t>
      </w:r>
      <w:r w:rsidRPr="009B000B">
        <w:rPr>
          <w:rFonts w:asciiTheme="minorHAnsi" w:hAnsiTheme="minorHAnsi" w:cs="Calibri"/>
          <w:i/>
          <w:color w:val="C00000"/>
          <w:sz w:val="22"/>
          <w:szCs w:val="22"/>
        </w:rPr>
        <w:t xml:space="preserve">Example text may be used if needed. </w:t>
      </w:r>
    </w:p>
    <w:p w14:paraId="77F07EE9" w14:textId="77777777" w:rsidR="00E80BE6" w:rsidRPr="009B000B" w:rsidRDefault="00E80BE6" w:rsidP="00E80BE6">
      <w:pPr>
        <w:numPr>
          <w:ilvl w:val="0"/>
          <w:numId w:val="4"/>
        </w:numPr>
        <w:rPr>
          <w:rFonts w:asciiTheme="minorHAnsi" w:hAnsiTheme="minorHAnsi" w:cs="Calibri"/>
          <w:i/>
          <w:color w:val="C00000"/>
          <w:sz w:val="22"/>
          <w:szCs w:val="22"/>
        </w:rPr>
      </w:pPr>
      <w:r w:rsidRPr="009B000B">
        <w:rPr>
          <w:rFonts w:asciiTheme="minorHAnsi" w:hAnsiTheme="minorHAnsi" w:cs="Calibri"/>
          <w:i/>
          <w:color w:val="C00000"/>
          <w:sz w:val="22"/>
          <w:szCs w:val="22"/>
        </w:rPr>
        <w:t>Replace text between angle brackets, such as “&lt;&lt;insert disease&gt;&gt;” with information relevant to your research.</w:t>
      </w:r>
    </w:p>
    <w:p w14:paraId="6041B2F1" w14:textId="77777777" w:rsidR="00E80BE6" w:rsidRPr="009B000B" w:rsidRDefault="00E80BE6" w:rsidP="00E80BE6">
      <w:pPr>
        <w:numPr>
          <w:ilvl w:val="0"/>
          <w:numId w:val="4"/>
        </w:numPr>
        <w:rPr>
          <w:rFonts w:asciiTheme="minorHAnsi" w:hAnsiTheme="minorHAnsi" w:cs="Calibri"/>
          <w:i/>
          <w:color w:val="C00000"/>
          <w:sz w:val="22"/>
          <w:szCs w:val="22"/>
        </w:rPr>
      </w:pPr>
      <w:r w:rsidRPr="009B000B">
        <w:rPr>
          <w:rFonts w:asciiTheme="minorHAnsi" w:hAnsiTheme="minorHAnsi" w:cs="Calibri"/>
          <w:i/>
          <w:color w:val="C00000"/>
          <w:sz w:val="22"/>
          <w:szCs w:val="22"/>
        </w:rPr>
        <w:t xml:space="preserve">Read guidelines for each section, complete as applicable for your project, and then delete the template guidelines.  </w:t>
      </w:r>
    </w:p>
    <w:p w14:paraId="537AC2F5" w14:textId="77777777" w:rsidR="00E80BE6" w:rsidRPr="009B000B" w:rsidRDefault="00E80BE6" w:rsidP="00E80BE6">
      <w:pPr>
        <w:numPr>
          <w:ilvl w:val="0"/>
          <w:numId w:val="4"/>
        </w:numPr>
        <w:rPr>
          <w:rFonts w:asciiTheme="minorHAnsi" w:hAnsiTheme="minorHAnsi" w:cs="Calibri"/>
          <w:bCs/>
          <w:i/>
          <w:color w:val="C00000"/>
          <w:sz w:val="22"/>
          <w:szCs w:val="22"/>
        </w:rPr>
      </w:pPr>
      <w:r w:rsidRPr="009B000B">
        <w:rPr>
          <w:rFonts w:asciiTheme="minorHAnsi" w:hAnsiTheme="minorHAnsi" w:cs="Calibri"/>
          <w:i/>
          <w:color w:val="C00000"/>
          <w:sz w:val="22"/>
          <w:szCs w:val="22"/>
        </w:rPr>
        <w:t>Phrases such as “I understand…” or “You understand…” are not appropriate and should not be included in the document.</w:t>
      </w:r>
    </w:p>
    <w:p w14:paraId="27961110" w14:textId="77777777" w:rsidR="00E80BE6" w:rsidRPr="009B000B" w:rsidRDefault="00E80BE6" w:rsidP="00E80BE6">
      <w:pPr>
        <w:numPr>
          <w:ilvl w:val="0"/>
          <w:numId w:val="4"/>
        </w:numPr>
        <w:rPr>
          <w:rFonts w:asciiTheme="minorHAnsi" w:hAnsiTheme="minorHAnsi" w:cs="Calibri"/>
          <w:bCs/>
          <w:i/>
          <w:color w:val="C00000"/>
          <w:sz w:val="22"/>
          <w:szCs w:val="22"/>
        </w:rPr>
      </w:pPr>
      <w:r w:rsidRPr="009B000B">
        <w:rPr>
          <w:rFonts w:asciiTheme="minorHAnsi" w:hAnsiTheme="minorHAnsi" w:cs="Calibri"/>
          <w:i/>
          <w:color w:val="C00000"/>
          <w:sz w:val="22"/>
          <w:szCs w:val="22"/>
        </w:rPr>
        <w:t>The document should be written at an appropriate grade level for the group of participants. For adults, the reading level should remain around an 8</w:t>
      </w:r>
      <w:r w:rsidRPr="009B000B">
        <w:rPr>
          <w:rFonts w:asciiTheme="minorHAnsi" w:hAnsiTheme="minorHAnsi" w:cs="Calibri"/>
          <w:i/>
          <w:color w:val="C00000"/>
          <w:sz w:val="22"/>
          <w:szCs w:val="22"/>
          <w:vertAlign w:val="superscript"/>
        </w:rPr>
        <w:t>th</w:t>
      </w:r>
      <w:r w:rsidRPr="009B000B">
        <w:rPr>
          <w:rFonts w:asciiTheme="minorHAnsi" w:hAnsiTheme="minorHAnsi" w:cs="Calibri"/>
          <w:i/>
          <w:color w:val="C00000"/>
          <w:sz w:val="22"/>
          <w:szCs w:val="22"/>
        </w:rPr>
        <w:t xml:space="preserve"> grade reading level. Most word processors include the ability to assess the reading level.</w:t>
      </w:r>
    </w:p>
    <w:p w14:paraId="0845E43C" w14:textId="77777777" w:rsidR="006C553E" w:rsidRPr="009B000B" w:rsidRDefault="006C553E" w:rsidP="005B3622">
      <w:pPr>
        <w:rPr>
          <w:rFonts w:asciiTheme="minorHAnsi" w:hAnsiTheme="minorHAnsi" w:cs="Calibri"/>
          <w:b/>
          <w:bCs/>
          <w:iCs/>
          <w:color w:val="C00000"/>
          <w:sz w:val="22"/>
          <w:szCs w:val="22"/>
        </w:rPr>
      </w:pPr>
    </w:p>
    <w:p w14:paraId="4AE4EEB8" w14:textId="21FEA92C" w:rsidR="004F07D1" w:rsidRPr="009B000B" w:rsidRDefault="005B3622" w:rsidP="00881EEC">
      <w:pPr>
        <w:rPr>
          <w:rFonts w:asciiTheme="minorHAnsi" w:hAnsiTheme="minorHAnsi" w:cs="Calibri"/>
          <w:i/>
          <w:iCs/>
          <w:color w:val="C00000"/>
          <w:sz w:val="22"/>
          <w:szCs w:val="22"/>
        </w:rPr>
      </w:pPr>
      <w:r w:rsidRPr="009B000B">
        <w:rPr>
          <w:rFonts w:asciiTheme="minorHAnsi" w:hAnsiTheme="minorHAnsi" w:cs="Calibri"/>
          <w:b/>
          <w:bCs/>
          <w:iCs/>
          <w:color w:val="C00000"/>
          <w:sz w:val="22"/>
          <w:szCs w:val="22"/>
        </w:rPr>
        <w:t xml:space="preserve">GUIDANCE </w:t>
      </w:r>
      <w:r w:rsidR="007D1060" w:rsidRPr="009B000B">
        <w:rPr>
          <w:rFonts w:asciiTheme="minorHAnsi" w:hAnsiTheme="minorHAnsi" w:cs="Calibri"/>
          <w:b/>
          <w:bCs/>
          <w:iCs/>
          <w:color w:val="C00000"/>
          <w:sz w:val="22"/>
          <w:szCs w:val="22"/>
        </w:rPr>
        <w:t>ON DATA AND BIOSPECIMEN</w:t>
      </w:r>
      <w:r w:rsidR="0095261F" w:rsidRPr="009B000B">
        <w:rPr>
          <w:rFonts w:asciiTheme="minorHAnsi" w:hAnsiTheme="minorHAnsi" w:cs="Calibri"/>
          <w:b/>
          <w:bCs/>
          <w:iCs/>
          <w:color w:val="C00000"/>
          <w:sz w:val="22"/>
          <w:szCs w:val="22"/>
        </w:rPr>
        <w:t xml:space="preserve"> </w:t>
      </w:r>
      <w:r w:rsidR="007D1060" w:rsidRPr="009B000B">
        <w:rPr>
          <w:rFonts w:asciiTheme="minorHAnsi" w:hAnsiTheme="minorHAnsi" w:cs="Calibri"/>
          <w:b/>
          <w:bCs/>
          <w:iCs/>
          <w:color w:val="C00000"/>
          <w:sz w:val="22"/>
          <w:szCs w:val="22"/>
        </w:rPr>
        <w:t>RETENTION</w:t>
      </w:r>
      <w:r w:rsidR="00D361BC" w:rsidRPr="009B000B">
        <w:rPr>
          <w:rFonts w:asciiTheme="minorHAnsi" w:hAnsiTheme="minorHAnsi" w:cs="Calibri"/>
          <w:b/>
          <w:bCs/>
          <w:iCs/>
          <w:color w:val="C00000"/>
          <w:sz w:val="22"/>
          <w:szCs w:val="22"/>
        </w:rPr>
        <w:t xml:space="preserve"> </w:t>
      </w:r>
      <w:r w:rsidR="00D361BC" w:rsidRPr="009B000B">
        <w:rPr>
          <w:rFonts w:asciiTheme="minorHAnsi" w:hAnsiTheme="minorHAnsi" w:cs="Calibri"/>
          <w:iCs/>
          <w:color w:val="C00000"/>
          <w:sz w:val="22"/>
          <w:szCs w:val="22"/>
        </w:rPr>
        <w:t>(including “Future Use”)</w:t>
      </w:r>
      <w:r w:rsidR="006C553E" w:rsidRPr="009B000B">
        <w:rPr>
          <w:rFonts w:asciiTheme="minorHAnsi" w:hAnsiTheme="minorHAnsi" w:cs="Calibri"/>
          <w:b/>
          <w:bCs/>
          <w:iCs/>
          <w:color w:val="C00000"/>
          <w:sz w:val="22"/>
          <w:szCs w:val="22"/>
        </w:rPr>
        <w:t>:</w:t>
      </w:r>
      <w:r w:rsidR="00AA185C" w:rsidRPr="009B000B">
        <w:rPr>
          <w:rFonts w:asciiTheme="minorHAnsi" w:hAnsiTheme="minorHAnsi" w:cs="Calibri"/>
          <w:b/>
          <w:bCs/>
          <w:iCs/>
          <w:color w:val="C00000"/>
          <w:sz w:val="22"/>
          <w:szCs w:val="22"/>
        </w:rPr>
        <w:t xml:space="preserve"> </w:t>
      </w:r>
      <w:r w:rsidR="004F07D1" w:rsidRPr="009B000B">
        <w:rPr>
          <w:rFonts w:asciiTheme="minorHAnsi" w:hAnsiTheme="minorHAnsi" w:cs="Calibri"/>
          <w:i/>
          <w:iCs/>
          <w:color w:val="C00000"/>
          <w:sz w:val="22"/>
          <w:szCs w:val="22"/>
        </w:rPr>
        <w:t>When drafting an informed consent form, you must clearly describe how data and</w:t>
      </w:r>
      <w:r w:rsidR="003740AB" w:rsidRPr="009B000B">
        <w:rPr>
          <w:rFonts w:asciiTheme="minorHAnsi" w:hAnsiTheme="minorHAnsi" w:cs="Calibri"/>
          <w:i/>
          <w:iCs/>
          <w:color w:val="C00000"/>
          <w:sz w:val="22"/>
          <w:szCs w:val="22"/>
        </w:rPr>
        <w:t>/or</w:t>
      </w:r>
      <w:r w:rsidR="004F07D1" w:rsidRPr="009B000B">
        <w:rPr>
          <w:rFonts w:asciiTheme="minorHAnsi" w:hAnsiTheme="minorHAnsi" w:cs="Calibri"/>
          <w:i/>
          <w:iCs/>
          <w:color w:val="C00000"/>
          <w:sz w:val="22"/>
          <w:szCs w:val="22"/>
        </w:rPr>
        <w:t xml:space="preserve"> biospecimens will be stored and used in the future. There are </w:t>
      </w:r>
      <w:r w:rsidR="00D361BC" w:rsidRPr="009B000B">
        <w:rPr>
          <w:rFonts w:asciiTheme="minorHAnsi" w:hAnsiTheme="minorHAnsi" w:cs="Calibri"/>
          <w:i/>
          <w:iCs/>
          <w:color w:val="C00000"/>
          <w:sz w:val="22"/>
          <w:szCs w:val="22"/>
        </w:rPr>
        <w:t>a few</w:t>
      </w:r>
      <w:r w:rsidR="004F07D1" w:rsidRPr="009B000B">
        <w:rPr>
          <w:rFonts w:asciiTheme="minorHAnsi" w:hAnsiTheme="minorHAnsi" w:cs="Calibri"/>
          <w:i/>
          <w:iCs/>
          <w:color w:val="C00000"/>
          <w:sz w:val="22"/>
          <w:szCs w:val="22"/>
        </w:rPr>
        <w:t xml:space="preserve"> key concepts to understand and address</w:t>
      </w:r>
      <w:r w:rsidR="00AB3099" w:rsidRPr="009B000B">
        <w:rPr>
          <w:rFonts w:asciiTheme="minorHAnsi" w:hAnsiTheme="minorHAnsi" w:cs="Calibri"/>
          <w:i/>
          <w:iCs/>
          <w:color w:val="C00000"/>
          <w:sz w:val="22"/>
          <w:szCs w:val="22"/>
        </w:rPr>
        <w:t xml:space="preserve">. </w:t>
      </w:r>
    </w:p>
    <w:p w14:paraId="688812AC" w14:textId="77777777" w:rsidR="00881EEC" w:rsidRPr="009B000B" w:rsidRDefault="00881EEC" w:rsidP="00881EEC">
      <w:pPr>
        <w:rPr>
          <w:rFonts w:asciiTheme="minorHAnsi" w:hAnsiTheme="minorHAnsi" w:cs="Calibri"/>
          <w:i/>
          <w:iCs/>
          <w:color w:val="C00000"/>
          <w:sz w:val="22"/>
          <w:szCs w:val="22"/>
        </w:rPr>
      </w:pPr>
    </w:p>
    <w:p w14:paraId="01356C40" w14:textId="2298E6D3" w:rsidR="00C70ECE" w:rsidRPr="009B000B" w:rsidRDefault="006033C3" w:rsidP="00D9684F">
      <w:pPr>
        <w:rPr>
          <w:rFonts w:asciiTheme="minorHAnsi" w:hAnsiTheme="minorHAnsi" w:cs="Calibri"/>
          <w:i/>
          <w:iCs/>
          <w:color w:val="C00000"/>
          <w:sz w:val="22"/>
          <w:szCs w:val="22"/>
        </w:rPr>
      </w:pPr>
      <w:r w:rsidRPr="009B000B">
        <w:rPr>
          <w:rFonts w:asciiTheme="minorHAnsi" w:eastAsiaTheme="majorEastAsia" w:hAnsiTheme="minorHAnsi" w:cs="Calibri"/>
          <w:b/>
          <w:bCs/>
          <w:i/>
          <w:iCs/>
          <w:color w:val="C00000"/>
          <w:sz w:val="22"/>
          <w:szCs w:val="22"/>
        </w:rPr>
        <w:t xml:space="preserve">1. </w:t>
      </w:r>
      <w:r w:rsidR="00C623BF" w:rsidRPr="009B000B">
        <w:rPr>
          <w:rFonts w:asciiTheme="minorHAnsi" w:eastAsiaTheme="majorEastAsia" w:hAnsiTheme="minorHAnsi" w:cs="Calibri"/>
          <w:b/>
          <w:bCs/>
          <w:i/>
          <w:iCs/>
          <w:color w:val="C00000"/>
          <w:sz w:val="22"/>
          <w:szCs w:val="22"/>
        </w:rPr>
        <w:t>Protocol-Related Use and Retention</w:t>
      </w:r>
      <w:r w:rsidR="00C70ECE" w:rsidRPr="009B000B">
        <w:rPr>
          <w:rFonts w:asciiTheme="minorHAnsi" w:eastAsiaTheme="majorEastAsia" w:hAnsiTheme="minorHAnsi" w:cs="Calibri"/>
          <w:i/>
          <w:iCs/>
          <w:color w:val="C00000"/>
          <w:sz w:val="22"/>
          <w:szCs w:val="22"/>
        </w:rPr>
        <w:t xml:space="preserve"> (</w:t>
      </w:r>
      <w:r w:rsidR="003740AB" w:rsidRPr="009B000B">
        <w:rPr>
          <w:rFonts w:asciiTheme="minorHAnsi" w:eastAsiaTheme="majorEastAsia" w:hAnsiTheme="minorHAnsi" w:cs="Calibri"/>
          <w:i/>
          <w:iCs/>
          <w:color w:val="C00000"/>
          <w:sz w:val="22"/>
          <w:szCs w:val="22"/>
        </w:rPr>
        <w:t>allowed to</w:t>
      </w:r>
      <w:r w:rsidR="00C70ECE" w:rsidRPr="009B000B">
        <w:rPr>
          <w:rFonts w:asciiTheme="minorHAnsi" w:eastAsiaTheme="majorEastAsia" w:hAnsiTheme="minorHAnsi" w:cs="Calibri"/>
          <w:i/>
          <w:iCs/>
          <w:color w:val="C00000"/>
          <w:sz w:val="22"/>
          <w:szCs w:val="22"/>
        </w:rPr>
        <w:t xml:space="preserve"> be required</w:t>
      </w:r>
      <w:r w:rsidR="003740AB" w:rsidRPr="009B000B">
        <w:rPr>
          <w:rFonts w:asciiTheme="minorHAnsi" w:eastAsiaTheme="majorEastAsia" w:hAnsiTheme="minorHAnsi" w:cs="Calibri"/>
          <w:i/>
          <w:iCs/>
          <w:color w:val="C00000"/>
          <w:sz w:val="22"/>
          <w:szCs w:val="22"/>
        </w:rPr>
        <w:t xml:space="preserve"> for an individual’s participation</w:t>
      </w:r>
      <w:r w:rsidR="00C70ECE" w:rsidRPr="009B000B">
        <w:rPr>
          <w:rFonts w:asciiTheme="minorHAnsi" w:eastAsiaTheme="majorEastAsia" w:hAnsiTheme="minorHAnsi" w:cs="Calibri"/>
          <w:i/>
          <w:iCs/>
          <w:color w:val="C00000"/>
          <w:sz w:val="22"/>
          <w:szCs w:val="22"/>
        </w:rPr>
        <w:t>)</w:t>
      </w:r>
      <w:r w:rsidR="00DD33A9" w:rsidRPr="009B000B">
        <w:rPr>
          <w:rFonts w:asciiTheme="minorHAnsi" w:eastAsiaTheme="majorEastAsia" w:hAnsiTheme="minorHAnsi" w:cs="Calibri"/>
          <w:b/>
          <w:bCs/>
          <w:i/>
          <w:iCs/>
          <w:color w:val="C00000"/>
          <w:sz w:val="22"/>
          <w:szCs w:val="22"/>
        </w:rPr>
        <w:t xml:space="preserve">: </w:t>
      </w:r>
      <w:r w:rsidR="006571DC" w:rsidRPr="009B000B">
        <w:rPr>
          <w:rFonts w:asciiTheme="minorHAnsi" w:hAnsiTheme="minorHAnsi" w:cs="Calibri"/>
          <w:i/>
          <w:iCs/>
          <w:color w:val="C00000"/>
          <w:sz w:val="22"/>
          <w:szCs w:val="22"/>
        </w:rPr>
        <w:t>Protocol-related use and retention</w:t>
      </w:r>
      <w:r w:rsidR="008808EF" w:rsidRPr="009B000B">
        <w:rPr>
          <w:rFonts w:asciiTheme="minorHAnsi" w:hAnsiTheme="minorHAnsi" w:cs="Calibri"/>
          <w:i/>
          <w:iCs/>
          <w:color w:val="C00000"/>
          <w:sz w:val="22"/>
          <w:szCs w:val="22"/>
        </w:rPr>
        <w:t xml:space="preserve"> </w:t>
      </w:r>
      <w:r w:rsidR="009B000B" w:rsidRPr="009B000B">
        <w:rPr>
          <w:rFonts w:asciiTheme="minorHAnsi" w:hAnsiTheme="minorHAnsi" w:cs="Calibri"/>
          <w:i/>
          <w:iCs/>
          <w:color w:val="C00000"/>
          <w:sz w:val="22"/>
          <w:szCs w:val="22"/>
        </w:rPr>
        <w:t>refer</w:t>
      </w:r>
      <w:r w:rsidR="00C70ECE" w:rsidRPr="009B000B">
        <w:rPr>
          <w:rFonts w:asciiTheme="minorHAnsi" w:hAnsiTheme="minorHAnsi" w:cs="Calibri"/>
          <w:i/>
          <w:iCs/>
          <w:color w:val="C00000"/>
          <w:sz w:val="22"/>
          <w:szCs w:val="22"/>
        </w:rPr>
        <w:t xml:space="preserve"> to the collection, use, and retention of data and/or biospecimens that are necessary to conduct, complete, analyze, verify, or report the current study, as described in the current protocol.</w:t>
      </w:r>
      <w:r w:rsidR="00AA185C" w:rsidRPr="009B000B">
        <w:rPr>
          <w:rFonts w:asciiTheme="minorHAnsi" w:hAnsiTheme="minorHAnsi" w:cs="Calibri"/>
          <w:i/>
          <w:iCs/>
          <w:color w:val="C00000"/>
          <w:sz w:val="22"/>
          <w:szCs w:val="22"/>
        </w:rPr>
        <w:t xml:space="preserve"> </w:t>
      </w:r>
    </w:p>
    <w:p w14:paraId="2C486A8B" w14:textId="46A1A0AC" w:rsidR="009F4A88" w:rsidRPr="009B000B" w:rsidRDefault="009F4A88" w:rsidP="006033C3">
      <w:pPr>
        <w:rPr>
          <w:rFonts w:asciiTheme="minorHAnsi" w:hAnsiTheme="minorHAnsi" w:cs="Calibri"/>
          <w:i/>
          <w:iCs/>
          <w:color w:val="C00000"/>
          <w:sz w:val="22"/>
          <w:szCs w:val="22"/>
        </w:rPr>
      </w:pPr>
      <w:r w:rsidRPr="009B000B">
        <w:rPr>
          <w:rFonts w:asciiTheme="minorHAnsi" w:hAnsiTheme="minorHAnsi" w:cs="Calibri"/>
          <w:i/>
          <w:iCs/>
          <w:color w:val="C00000"/>
          <w:sz w:val="22"/>
          <w:szCs w:val="22"/>
        </w:rPr>
        <w:t>This includes</w:t>
      </w:r>
      <w:r w:rsidR="006033C3" w:rsidRPr="009B000B">
        <w:rPr>
          <w:rFonts w:asciiTheme="minorHAnsi" w:hAnsiTheme="minorHAnsi" w:cs="Calibri"/>
          <w:i/>
          <w:iCs/>
          <w:color w:val="C00000"/>
          <w:sz w:val="22"/>
          <w:szCs w:val="22"/>
        </w:rPr>
        <w:t xml:space="preserve"> use needed to:</w:t>
      </w:r>
    </w:p>
    <w:p w14:paraId="35E53744" w14:textId="7079F9B8" w:rsidR="006033C3" w:rsidRPr="009B000B" w:rsidRDefault="006033C3" w:rsidP="006033C3">
      <w:pPr>
        <w:pStyle w:val="ListParagraph"/>
        <w:numPr>
          <w:ilvl w:val="0"/>
          <w:numId w:val="36"/>
        </w:numPr>
        <w:rPr>
          <w:rFonts w:asciiTheme="minorHAnsi" w:hAnsiTheme="minorHAnsi" w:cs="Calibri"/>
          <w:i/>
          <w:iCs/>
          <w:color w:val="C00000"/>
          <w:sz w:val="22"/>
          <w:szCs w:val="22"/>
        </w:rPr>
      </w:pPr>
      <w:r w:rsidRPr="009B000B">
        <w:rPr>
          <w:rFonts w:asciiTheme="minorHAnsi" w:hAnsiTheme="minorHAnsi" w:cs="Calibri"/>
          <w:i/>
          <w:iCs/>
          <w:color w:val="C00000"/>
          <w:sz w:val="22"/>
          <w:szCs w:val="22"/>
        </w:rPr>
        <w:t>Achieve the study’s aims and endpoints</w:t>
      </w:r>
    </w:p>
    <w:p w14:paraId="1C4B534E" w14:textId="25B37333" w:rsidR="006033C3" w:rsidRPr="009B000B" w:rsidRDefault="006033C3" w:rsidP="006033C3">
      <w:pPr>
        <w:pStyle w:val="ListParagraph"/>
        <w:numPr>
          <w:ilvl w:val="0"/>
          <w:numId w:val="36"/>
        </w:numPr>
        <w:rPr>
          <w:rFonts w:asciiTheme="minorHAnsi" w:hAnsiTheme="minorHAnsi" w:cs="Calibri"/>
          <w:i/>
          <w:iCs/>
          <w:color w:val="C00000"/>
          <w:sz w:val="22"/>
          <w:szCs w:val="22"/>
        </w:rPr>
      </w:pPr>
      <w:r w:rsidRPr="009B000B">
        <w:rPr>
          <w:rFonts w:asciiTheme="minorHAnsi" w:hAnsiTheme="minorHAnsi" w:cs="Calibri"/>
          <w:i/>
          <w:iCs/>
          <w:color w:val="C00000"/>
          <w:sz w:val="22"/>
          <w:szCs w:val="22"/>
        </w:rPr>
        <w:t>Support safety monitoring</w:t>
      </w:r>
    </w:p>
    <w:p w14:paraId="65946923" w14:textId="63EC0A5B" w:rsidR="006033C3" w:rsidRPr="009B000B" w:rsidRDefault="006033C3" w:rsidP="006033C3">
      <w:pPr>
        <w:pStyle w:val="ListParagraph"/>
        <w:numPr>
          <w:ilvl w:val="0"/>
          <w:numId w:val="36"/>
        </w:numPr>
        <w:rPr>
          <w:rFonts w:asciiTheme="minorHAnsi" w:hAnsiTheme="minorHAnsi" w:cs="Calibri"/>
          <w:i/>
          <w:iCs/>
          <w:color w:val="C00000"/>
          <w:sz w:val="22"/>
          <w:szCs w:val="22"/>
        </w:rPr>
      </w:pPr>
      <w:r w:rsidRPr="009B000B">
        <w:rPr>
          <w:rFonts w:asciiTheme="minorHAnsi" w:hAnsiTheme="minorHAnsi" w:cs="Calibri"/>
          <w:i/>
          <w:iCs/>
          <w:color w:val="C00000"/>
          <w:sz w:val="22"/>
          <w:szCs w:val="22"/>
        </w:rPr>
        <w:t>Ensure scientific validity</w:t>
      </w:r>
    </w:p>
    <w:p w14:paraId="58619DE3" w14:textId="2CB163EF" w:rsidR="006033C3" w:rsidRPr="009B000B" w:rsidRDefault="006033C3" w:rsidP="006033C3">
      <w:pPr>
        <w:pStyle w:val="ListParagraph"/>
        <w:numPr>
          <w:ilvl w:val="0"/>
          <w:numId w:val="36"/>
        </w:numPr>
        <w:rPr>
          <w:rFonts w:asciiTheme="minorHAnsi" w:hAnsiTheme="minorHAnsi" w:cs="Calibri"/>
          <w:i/>
          <w:iCs/>
          <w:color w:val="C00000"/>
          <w:sz w:val="22"/>
          <w:szCs w:val="22"/>
        </w:rPr>
      </w:pPr>
      <w:r w:rsidRPr="009B000B">
        <w:rPr>
          <w:rFonts w:asciiTheme="minorHAnsi" w:hAnsiTheme="minorHAnsi" w:cs="Calibri"/>
          <w:i/>
          <w:iCs/>
          <w:color w:val="C00000"/>
          <w:sz w:val="22"/>
          <w:szCs w:val="22"/>
        </w:rPr>
        <w:t xml:space="preserve">Meet regulatory </w:t>
      </w:r>
      <w:r w:rsidR="004D7F8D" w:rsidRPr="009B000B">
        <w:rPr>
          <w:rFonts w:asciiTheme="minorHAnsi" w:hAnsiTheme="minorHAnsi" w:cs="Calibri"/>
          <w:i/>
          <w:iCs/>
          <w:color w:val="C00000"/>
          <w:sz w:val="22"/>
          <w:szCs w:val="22"/>
        </w:rPr>
        <w:t>obligations</w:t>
      </w:r>
    </w:p>
    <w:p w14:paraId="3127F590" w14:textId="77777777" w:rsidR="00AA185C" w:rsidRPr="009B000B" w:rsidRDefault="00AA185C" w:rsidP="006033C3">
      <w:pPr>
        <w:rPr>
          <w:rFonts w:asciiTheme="minorHAnsi" w:hAnsiTheme="minorHAnsi" w:cs="Calibri"/>
          <w:i/>
          <w:iCs/>
          <w:color w:val="C00000"/>
          <w:sz w:val="22"/>
          <w:szCs w:val="22"/>
        </w:rPr>
      </w:pPr>
    </w:p>
    <w:p w14:paraId="0735CBE7" w14:textId="1E40A5DE" w:rsidR="006033C3" w:rsidRPr="009B000B" w:rsidRDefault="004D7F8D" w:rsidP="006033C3">
      <w:pPr>
        <w:rPr>
          <w:rFonts w:asciiTheme="minorHAnsi" w:hAnsiTheme="minorHAnsi" w:cs="Calibri"/>
          <w:i/>
          <w:iCs/>
          <w:color w:val="C00000"/>
          <w:sz w:val="22"/>
          <w:szCs w:val="22"/>
        </w:rPr>
      </w:pPr>
      <w:r w:rsidRPr="009B000B">
        <w:rPr>
          <w:rFonts w:asciiTheme="minorHAnsi" w:hAnsiTheme="minorHAnsi" w:cs="Calibri"/>
          <w:i/>
          <w:iCs/>
          <w:color w:val="C00000"/>
          <w:sz w:val="22"/>
          <w:szCs w:val="22"/>
        </w:rPr>
        <w:t xml:space="preserve">This type of retention may be required as a condition of participation only when it is necessary for the current study. Use must be clearly described, limited to the current study, and not open-ended or discretionary. </w:t>
      </w:r>
    </w:p>
    <w:p w14:paraId="03DF42D6" w14:textId="77777777" w:rsidR="00A24732" w:rsidRPr="009B000B" w:rsidRDefault="00A24732" w:rsidP="00A24732">
      <w:pPr>
        <w:rPr>
          <w:rFonts w:asciiTheme="minorHAnsi" w:hAnsiTheme="minorHAnsi" w:cs="Calibri"/>
          <w:i/>
          <w:iCs/>
          <w:color w:val="C00000"/>
          <w:sz w:val="22"/>
          <w:szCs w:val="22"/>
        </w:rPr>
      </w:pPr>
    </w:p>
    <w:p w14:paraId="7D6B4CD5" w14:textId="56BCF8F7" w:rsidR="008E3387" w:rsidRPr="009B000B" w:rsidRDefault="00F52B13" w:rsidP="00A24732">
      <w:pPr>
        <w:rPr>
          <w:rFonts w:asciiTheme="minorHAnsi" w:eastAsiaTheme="majorEastAsia" w:hAnsiTheme="minorHAnsi" w:cs="Calibri"/>
          <w:i/>
          <w:iCs/>
          <w:color w:val="C00000"/>
          <w:sz w:val="22"/>
          <w:szCs w:val="22"/>
        </w:rPr>
      </w:pPr>
      <w:r w:rsidRPr="009B000B">
        <w:rPr>
          <w:rFonts w:asciiTheme="minorHAnsi" w:eastAsiaTheme="majorEastAsia" w:hAnsiTheme="minorHAnsi" w:cs="Calibri"/>
          <w:b/>
          <w:bCs/>
          <w:i/>
          <w:iCs/>
          <w:color w:val="C00000"/>
          <w:sz w:val="22"/>
          <w:szCs w:val="22"/>
        </w:rPr>
        <w:t>2</w:t>
      </w:r>
      <w:r w:rsidR="008E3387" w:rsidRPr="009B000B">
        <w:rPr>
          <w:rFonts w:asciiTheme="minorHAnsi" w:eastAsiaTheme="majorEastAsia" w:hAnsiTheme="minorHAnsi" w:cs="Calibri"/>
          <w:b/>
          <w:bCs/>
          <w:i/>
          <w:iCs/>
          <w:color w:val="C00000"/>
          <w:sz w:val="22"/>
          <w:szCs w:val="22"/>
        </w:rPr>
        <w:t>. Product Development-Related Use</w:t>
      </w:r>
      <w:r w:rsidR="008E3387" w:rsidRPr="009B000B">
        <w:rPr>
          <w:rFonts w:asciiTheme="minorHAnsi" w:eastAsiaTheme="majorEastAsia" w:hAnsiTheme="minorHAnsi" w:cs="Calibri"/>
          <w:i/>
          <w:iCs/>
          <w:color w:val="C00000"/>
          <w:sz w:val="22"/>
          <w:szCs w:val="22"/>
        </w:rPr>
        <w:t xml:space="preserve"> (</w:t>
      </w:r>
      <w:r w:rsidR="003740AB" w:rsidRPr="009B000B">
        <w:rPr>
          <w:rFonts w:asciiTheme="minorHAnsi" w:eastAsiaTheme="majorEastAsia" w:hAnsiTheme="minorHAnsi" w:cs="Calibri"/>
          <w:i/>
          <w:iCs/>
          <w:color w:val="C00000"/>
          <w:sz w:val="22"/>
          <w:szCs w:val="22"/>
        </w:rPr>
        <w:t xml:space="preserve">allowed to be </w:t>
      </w:r>
      <w:r w:rsidR="008E3387" w:rsidRPr="009B000B">
        <w:rPr>
          <w:rFonts w:asciiTheme="minorHAnsi" w:eastAsiaTheme="majorEastAsia" w:hAnsiTheme="minorHAnsi" w:cs="Calibri"/>
          <w:i/>
          <w:iCs/>
          <w:color w:val="C00000"/>
          <w:sz w:val="22"/>
          <w:szCs w:val="22"/>
        </w:rPr>
        <w:t>required if limited scope)</w:t>
      </w:r>
      <w:r w:rsidR="00A45224" w:rsidRPr="009B000B">
        <w:rPr>
          <w:rFonts w:asciiTheme="minorHAnsi" w:eastAsiaTheme="majorEastAsia" w:hAnsiTheme="minorHAnsi" w:cs="Calibri"/>
          <w:i/>
          <w:iCs/>
          <w:color w:val="C00000"/>
          <w:sz w:val="22"/>
          <w:szCs w:val="22"/>
        </w:rPr>
        <w:t xml:space="preserve">: In some cases, data or biospecimens may be used to support regulatory development of the same drug, biologic, or device. </w:t>
      </w:r>
      <w:r w:rsidR="00904868" w:rsidRPr="009B000B">
        <w:rPr>
          <w:rFonts w:asciiTheme="minorHAnsi" w:eastAsiaTheme="majorEastAsia" w:hAnsiTheme="minorHAnsi" w:cs="Calibri"/>
          <w:i/>
          <w:iCs/>
          <w:color w:val="C00000"/>
          <w:sz w:val="22"/>
          <w:szCs w:val="22"/>
        </w:rPr>
        <w:t>This may include:</w:t>
      </w:r>
    </w:p>
    <w:p w14:paraId="0CCAB7D1" w14:textId="6C66E4E3" w:rsidR="00904868" w:rsidRPr="009B000B" w:rsidRDefault="00904868" w:rsidP="00904868">
      <w:pPr>
        <w:pStyle w:val="ListParagraph"/>
        <w:numPr>
          <w:ilvl w:val="0"/>
          <w:numId w:val="37"/>
        </w:numPr>
        <w:rPr>
          <w:rFonts w:asciiTheme="minorHAnsi" w:eastAsiaTheme="majorEastAsia" w:hAnsiTheme="minorHAnsi" w:cs="Calibri"/>
          <w:i/>
          <w:iCs/>
          <w:color w:val="C00000"/>
          <w:sz w:val="22"/>
          <w:szCs w:val="22"/>
        </w:rPr>
      </w:pPr>
      <w:r w:rsidRPr="009B000B">
        <w:rPr>
          <w:rFonts w:asciiTheme="minorHAnsi" w:eastAsiaTheme="majorEastAsia" w:hAnsiTheme="minorHAnsi" w:cs="Calibri"/>
          <w:i/>
          <w:iCs/>
          <w:color w:val="C00000"/>
          <w:sz w:val="22"/>
          <w:szCs w:val="22"/>
        </w:rPr>
        <w:t>Evaluating safety across development phases (e.g.</w:t>
      </w:r>
      <w:r w:rsidR="00B7329A" w:rsidRPr="009B000B">
        <w:rPr>
          <w:rFonts w:asciiTheme="minorHAnsi" w:eastAsiaTheme="majorEastAsia" w:hAnsiTheme="minorHAnsi" w:cs="Calibri"/>
          <w:i/>
          <w:iCs/>
          <w:color w:val="C00000"/>
          <w:sz w:val="22"/>
          <w:szCs w:val="22"/>
        </w:rPr>
        <w:t>,</w:t>
      </w:r>
      <w:r w:rsidRPr="009B000B">
        <w:rPr>
          <w:rFonts w:asciiTheme="minorHAnsi" w:eastAsiaTheme="majorEastAsia" w:hAnsiTheme="minorHAnsi" w:cs="Calibri"/>
          <w:i/>
          <w:iCs/>
          <w:color w:val="C00000"/>
          <w:sz w:val="22"/>
          <w:szCs w:val="22"/>
        </w:rPr>
        <w:t xml:space="preserve"> Phase II informing drug development for Phase III)</w:t>
      </w:r>
    </w:p>
    <w:p w14:paraId="2B1714B4" w14:textId="0222FFC9" w:rsidR="006527DB" w:rsidRPr="009B000B" w:rsidRDefault="006527DB" w:rsidP="00904868">
      <w:pPr>
        <w:pStyle w:val="ListParagraph"/>
        <w:numPr>
          <w:ilvl w:val="0"/>
          <w:numId w:val="37"/>
        </w:numPr>
        <w:rPr>
          <w:rFonts w:asciiTheme="minorHAnsi" w:eastAsiaTheme="majorEastAsia" w:hAnsiTheme="minorHAnsi" w:cs="Calibri"/>
          <w:i/>
          <w:iCs/>
          <w:color w:val="C00000"/>
          <w:sz w:val="22"/>
          <w:szCs w:val="22"/>
        </w:rPr>
      </w:pPr>
      <w:r w:rsidRPr="009B000B">
        <w:rPr>
          <w:rFonts w:asciiTheme="minorHAnsi" w:eastAsiaTheme="majorEastAsia" w:hAnsiTheme="minorHAnsi" w:cs="Calibri"/>
          <w:i/>
          <w:iCs/>
          <w:color w:val="C00000"/>
          <w:sz w:val="22"/>
          <w:szCs w:val="22"/>
        </w:rPr>
        <w:t>Refining dose selection</w:t>
      </w:r>
    </w:p>
    <w:p w14:paraId="3D9B830D" w14:textId="3101307C" w:rsidR="006527DB" w:rsidRPr="009B000B" w:rsidRDefault="006527DB" w:rsidP="00904868">
      <w:pPr>
        <w:pStyle w:val="ListParagraph"/>
        <w:numPr>
          <w:ilvl w:val="0"/>
          <w:numId w:val="37"/>
        </w:numPr>
        <w:rPr>
          <w:rFonts w:asciiTheme="minorHAnsi" w:eastAsiaTheme="majorEastAsia" w:hAnsiTheme="minorHAnsi" w:cs="Calibri"/>
          <w:i/>
          <w:iCs/>
          <w:color w:val="C00000"/>
          <w:sz w:val="22"/>
          <w:szCs w:val="22"/>
        </w:rPr>
      </w:pPr>
      <w:r w:rsidRPr="009B000B">
        <w:rPr>
          <w:rFonts w:asciiTheme="minorHAnsi" w:eastAsiaTheme="majorEastAsia" w:hAnsiTheme="minorHAnsi" w:cs="Calibri"/>
          <w:i/>
          <w:iCs/>
          <w:color w:val="C00000"/>
          <w:sz w:val="22"/>
          <w:szCs w:val="22"/>
        </w:rPr>
        <w:t>Supporting regulatory submissions</w:t>
      </w:r>
    </w:p>
    <w:p w14:paraId="737DB030" w14:textId="77777777" w:rsidR="00D629F2" w:rsidRPr="009B000B" w:rsidRDefault="00D629F2" w:rsidP="006527DB">
      <w:pPr>
        <w:rPr>
          <w:rFonts w:asciiTheme="minorHAnsi" w:eastAsiaTheme="majorEastAsia" w:hAnsiTheme="minorHAnsi" w:cs="Calibri"/>
          <w:i/>
          <w:iCs/>
          <w:color w:val="C00000"/>
          <w:sz w:val="22"/>
          <w:szCs w:val="22"/>
        </w:rPr>
      </w:pPr>
    </w:p>
    <w:p w14:paraId="4A28ECAB" w14:textId="6C116C89" w:rsidR="006527DB" w:rsidRPr="009B000B" w:rsidRDefault="006527DB" w:rsidP="006527DB">
      <w:pPr>
        <w:rPr>
          <w:rFonts w:asciiTheme="minorHAnsi" w:eastAsiaTheme="majorEastAsia" w:hAnsiTheme="minorHAnsi" w:cs="Calibri"/>
          <w:i/>
          <w:iCs/>
          <w:color w:val="C00000"/>
          <w:sz w:val="22"/>
          <w:szCs w:val="22"/>
        </w:rPr>
      </w:pPr>
      <w:r w:rsidRPr="009B000B">
        <w:rPr>
          <w:rFonts w:asciiTheme="minorHAnsi" w:eastAsiaTheme="majorEastAsia" w:hAnsiTheme="minorHAnsi" w:cs="Calibri"/>
          <w:i/>
          <w:iCs/>
          <w:color w:val="C00000"/>
          <w:sz w:val="22"/>
          <w:szCs w:val="22"/>
        </w:rPr>
        <w:t xml:space="preserve">This may be required only if </w:t>
      </w:r>
      <w:r w:rsidR="00D87727" w:rsidRPr="009B000B">
        <w:rPr>
          <w:rFonts w:asciiTheme="minorHAnsi" w:eastAsiaTheme="majorEastAsia" w:hAnsiTheme="minorHAnsi" w:cs="Calibri"/>
          <w:i/>
          <w:iCs/>
          <w:color w:val="C00000"/>
          <w:sz w:val="22"/>
          <w:szCs w:val="22"/>
        </w:rPr>
        <w:t>all</w:t>
      </w:r>
      <w:r w:rsidRPr="009B000B">
        <w:rPr>
          <w:rFonts w:asciiTheme="minorHAnsi" w:eastAsiaTheme="majorEastAsia" w:hAnsiTheme="minorHAnsi" w:cs="Calibri"/>
          <w:i/>
          <w:iCs/>
          <w:color w:val="C00000"/>
          <w:sz w:val="22"/>
          <w:szCs w:val="22"/>
        </w:rPr>
        <w:t xml:space="preserve"> </w:t>
      </w:r>
      <w:r w:rsidR="00D87727" w:rsidRPr="009B000B">
        <w:rPr>
          <w:rFonts w:asciiTheme="minorHAnsi" w:eastAsiaTheme="majorEastAsia" w:hAnsiTheme="minorHAnsi" w:cs="Calibri"/>
          <w:i/>
          <w:iCs/>
          <w:color w:val="C00000"/>
          <w:sz w:val="22"/>
          <w:szCs w:val="22"/>
        </w:rPr>
        <w:t xml:space="preserve">of </w:t>
      </w:r>
      <w:r w:rsidRPr="009B000B">
        <w:rPr>
          <w:rFonts w:asciiTheme="minorHAnsi" w:eastAsiaTheme="majorEastAsia" w:hAnsiTheme="minorHAnsi" w:cs="Calibri"/>
          <w:i/>
          <w:iCs/>
          <w:color w:val="C00000"/>
          <w:sz w:val="22"/>
          <w:szCs w:val="22"/>
        </w:rPr>
        <w:t>the following are true:</w:t>
      </w:r>
    </w:p>
    <w:p w14:paraId="101F9B24" w14:textId="278A20E8" w:rsidR="006527DB" w:rsidRPr="009B000B" w:rsidRDefault="006527DB" w:rsidP="006527DB">
      <w:pPr>
        <w:pStyle w:val="ListParagraph"/>
        <w:numPr>
          <w:ilvl w:val="0"/>
          <w:numId w:val="38"/>
        </w:numPr>
        <w:rPr>
          <w:rFonts w:asciiTheme="minorHAnsi" w:eastAsiaTheme="majorEastAsia" w:hAnsiTheme="minorHAnsi" w:cs="Calibri"/>
          <w:i/>
          <w:iCs/>
          <w:color w:val="C00000"/>
          <w:sz w:val="22"/>
          <w:szCs w:val="22"/>
        </w:rPr>
      </w:pPr>
      <w:r w:rsidRPr="009B000B">
        <w:rPr>
          <w:rFonts w:asciiTheme="minorHAnsi" w:eastAsiaTheme="majorEastAsia" w:hAnsiTheme="minorHAnsi" w:cs="Calibri"/>
          <w:i/>
          <w:iCs/>
          <w:color w:val="C00000"/>
          <w:sz w:val="22"/>
          <w:szCs w:val="22"/>
        </w:rPr>
        <w:t>Limited to the same product</w:t>
      </w:r>
    </w:p>
    <w:p w14:paraId="1E4174D2" w14:textId="67E2CBE5" w:rsidR="006527DB" w:rsidRPr="009B000B" w:rsidRDefault="006527DB" w:rsidP="006527DB">
      <w:pPr>
        <w:pStyle w:val="ListParagraph"/>
        <w:numPr>
          <w:ilvl w:val="0"/>
          <w:numId w:val="38"/>
        </w:numPr>
        <w:rPr>
          <w:rFonts w:asciiTheme="minorHAnsi" w:eastAsiaTheme="majorEastAsia" w:hAnsiTheme="minorHAnsi" w:cs="Calibri"/>
          <w:i/>
          <w:iCs/>
          <w:color w:val="C00000"/>
          <w:sz w:val="22"/>
          <w:szCs w:val="22"/>
        </w:rPr>
      </w:pPr>
      <w:r w:rsidRPr="009B000B">
        <w:rPr>
          <w:rFonts w:asciiTheme="minorHAnsi" w:eastAsiaTheme="majorEastAsia" w:hAnsiTheme="minorHAnsi" w:cs="Calibri"/>
          <w:i/>
          <w:iCs/>
          <w:color w:val="C00000"/>
          <w:sz w:val="22"/>
          <w:szCs w:val="22"/>
        </w:rPr>
        <w:t>Directly tied to interpreting or supporting this</w:t>
      </w:r>
      <w:r w:rsidR="003740AB" w:rsidRPr="009B000B">
        <w:rPr>
          <w:rFonts w:asciiTheme="minorHAnsi" w:eastAsiaTheme="majorEastAsia" w:hAnsiTheme="minorHAnsi" w:cs="Calibri"/>
          <w:i/>
          <w:iCs/>
          <w:color w:val="C00000"/>
          <w:sz w:val="22"/>
          <w:szCs w:val="22"/>
        </w:rPr>
        <w:t xml:space="preserve"> current</w:t>
      </w:r>
      <w:r w:rsidRPr="009B000B">
        <w:rPr>
          <w:rFonts w:asciiTheme="minorHAnsi" w:eastAsiaTheme="majorEastAsia" w:hAnsiTheme="minorHAnsi" w:cs="Calibri"/>
          <w:i/>
          <w:iCs/>
          <w:color w:val="C00000"/>
          <w:sz w:val="22"/>
          <w:szCs w:val="22"/>
        </w:rPr>
        <w:t xml:space="preserve"> study</w:t>
      </w:r>
    </w:p>
    <w:p w14:paraId="33011F2D" w14:textId="341943B7" w:rsidR="006527DB" w:rsidRPr="009B000B" w:rsidRDefault="006527DB" w:rsidP="006527DB">
      <w:pPr>
        <w:pStyle w:val="ListParagraph"/>
        <w:numPr>
          <w:ilvl w:val="0"/>
          <w:numId w:val="38"/>
        </w:numPr>
        <w:rPr>
          <w:rFonts w:asciiTheme="minorHAnsi" w:eastAsiaTheme="majorEastAsia" w:hAnsiTheme="minorHAnsi" w:cs="Calibri"/>
          <w:i/>
          <w:iCs/>
          <w:color w:val="C00000"/>
          <w:sz w:val="22"/>
          <w:szCs w:val="22"/>
        </w:rPr>
      </w:pPr>
      <w:r w:rsidRPr="009B000B">
        <w:rPr>
          <w:rFonts w:asciiTheme="minorHAnsi" w:eastAsiaTheme="majorEastAsia" w:hAnsiTheme="minorHAnsi" w:cs="Calibri"/>
          <w:i/>
          <w:iCs/>
          <w:color w:val="C00000"/>
          <w:sz w:val="22"/>
          <w:szCs w:val="22"/>
        </w:rPr>
        <w:t>Clearly described and not open-ended</w:t>
      </w:r>
    </w:p>
    <w:p w14:paraId="3B3A63B6" w14:textId="5FF60F44" w:rsidR="006527DB" w:rsidRPr="009B000B" w:rsidRDefault="006527DB" w:rsidP="006527DB">
      <w:pPr>
        <w:pStyle w:val="ListParagraph"/>
        <w:numPr>
          <w:ilvl w:val="0"/>
          <w:numId w:val="38"/>
        </w:numPr>
        <w:rPr>
          <w:rFonts w:asciiTheme="minorHAnsi" w:eastAsiaTheme="majorEastAsia" w:hAnsiTheme="minorHAnsi" w:cs="Calibri"/>
          <w:i/>
          <w:iCs/>
          <w:color w:val="C00000"/>
          <w:sz w:val="22"/>
          <w:szCs w:val="22"/>
        </w:rPr>
      </w:pPr>
      <w:r w:rsidRPr="009B000B">
        <w:rPr>
          <w:rFonts w:asciiTheme="minorHAnsi" w:eastAsiaTheme="majorEastAsia" w:hAnsiTheme="minorHAnsi" w:cs="Calibri"/>
          <w:i/>
          <w:iCs/>
          <w:color w:val="C00000"/>
          <w:sz w:val="22"/>
          <w:szCs w:val="22"/>
        </w:rPr>
        <w:lastRenderedPageBreak/>
        <w:t>Does not introduce new research questions</w:t>
      </w:r>
    </w:p>
    <w:p w14:paraId="14A5FF1F" w14:textId="77777777" w:rsidR="00D629F2" w:rsidRPr="009B000B" w:rsidRDefault="00D629F2" w:rsidP="00AF584C">
      <w:pPr>
        <w:rPr>
          <w:rFonts w:asciiTheme="minorHAnsi" w:eastAsiaTheme="majorEastAsia" w:hAnsiTheme="minorHAnsi" w:cs="Calibri"/>
          <w:i/>
          <w:iCs/>
          <w:color w:val="C00000"/>
          <w:sz w:val="22"/>
          <w:szCs w:val="22"/>
        </w:rPr>
      </w:pPr>
    </w:p>
    <w:p w14:paraId="63D74ECF" w14:textId="2775BFF7" w:rsidR="00AF584C" w:rsidRPr="009B000B" w:rsidRDefault="00AF584C" w:rsidP="00AF584C">
      <w:pPr>
        <w:rPr>
          <w:rFonts w:asciiTheme="minorHAnsi" w:eastAsiaTheme="majorEastAsia" w:hAnsiTheme="minorHAnsi" w:cs="Calibri"/>
          <w:i/>
          <w:iCs/>
          <w:color w:val="C00000"/>
          <w:sz w:val="22"/>
          <w:szCs w:val="22"/>
        </w:rPr>
      </w:pPr>
      <w:r w:rsidRPr="009B000B">
        <w:rPr>
          <w:rFonts w:asciiTheme="minorHAnsi" w:eastAsiaTheme="majorEastAsia" w:hAnsiTheme="minorHAnsi" w:cs="Calibri"/>
          <w:i/>
          <w:iCs/>
          <w:color w:val="C00000"/>
          <w:sz w:val="22"/>
          <w:szCs w:val="22"/>
        </w:rPr>
        <w:t>If the use extends beyond this (e.g., other products, exploratory aims</w:t>
      </w:r>
      <w:r w:rsidR="003740AB" w:rsidRPr="009B000B">
        <w:rPr>
          <w:rFonts w:asciiTheme="minorHAnsi" w:eastAsiaTheme="majorEastAsia" w:hAnsiTheme="minorHAnsi" w:cs="Calibri"/>
          <w:i/>
          <w:iCs/>
          <w:color w:val="C00000"/>
          <w:sz w:val="22"/>
          <w:szCs w:val="22"/>
        </w:rPr>
        <w:t>, etc.</w:t>
      </w:r>
      <w:r w:rsidRPr="009B000B">
        <w:rPr>
          <w:rFonts w:asciiTheme="minorHAnsi" w:eastAsiaTheme="majorEastAsia" w:hAnsiTheme="minorHAnsi" w:cs="Calibri"/>
          <w:i/>
          <w:iCs/>
          <w:color w:val="C00000"/>
          <w:sz w:val="22"/>
          <w:szCs w:val="22"/>
        </w:rPr>
        <w:t xml:space="preserve">), it </w:t>
      </w:r>
      <w:r w:rsidR="003740AB" w:rsidRPr="009B000B">
        <w:rPr>
          <w:rFonts w:asciiTheme="minorHAnsi" w:eastAsiaTheme="majorEastAsia" w:hAnsiTheme="minorHAnsi" w:cs="Calibri"/>
          <w:i/>
          <w:iCs/>
          <w:color w:val="C00000"/>
          <w:sz w:val="22"/>
          <w:szCs w:val="22"/>
        </w:rPr>
        <w:t xml:space="preserve">must </w:t>
      </w:r>
      <w:r w:rsidRPr="009B000B">
        <w:rPr>
          <w:rFonts w:asciiTheme="minorHAnsi" w:eastAsiaTheme="majorEastAsia" w:hAnsiTheme="minorHAnsi" w:cs="Calibri"/>
          <w:i/>
          <w:iCs/>
          <w:color w:val="C00000"/>
          <w:sz w:val="22"/>
          <w:szCs w:val="22"/>
        </w:rPr>
        <w:t>become optional future secondary research.</w:t>
      </w:r>
    </w:p>
    <w:p w14:paraId="1DBF2B4C" w14:textId="77777777" w:rsidR="00F52B13" w:rsidRPr="009B000B" w:rsidRDefault="00F52B13" w:rsidP="00AF584C">
      <w:pPr>
        <w:rPr>
          <w:rFonts w:asciiTheme="minorHAnsi" w:eastAsiaTheme="majorEastAsia" w:hAnsiTheme="minorHAnsi" w:cs="Calibri"/>
          <w:i/>
          <w:iCs/>
          <w:color w:val="C00000"/>
          <w:sz w:val="22"/>
          <w:szCs w:val="22"/>
        </w:rPr>
      </w:pPr>
    </w:p>
    <w:p w14:paraId="24A0CC4E" w14:textId="060537CE" w:rsidR="00302D75" w:rsidRPr="009B000B" w:rsidRDefault="00F52B13" w:rsidP="00A24732">
      <w:pPr>
        <w:rPr>
          <w:rFonts w:asciiTheme="minorHAnsi" w:hAnsiTheme="minorHAnsi" w:cs="Calibri"/>
          <w:i/>
          <w:iCs/>
          <w:color w:val="C00000"/>
          <w:sz w:val="22"/>
          <w:szCs w:val="22"/>
        </w:rPr>
      </w:pPr>
      <w:r w:rsidRPr="009B000B">
        <w:rPr>
          <w:rFonts w:asciiTheme="minorHAnsi" w:eastAsiaTheme="majorEastAsia" w:hAnsiTheme="minorHAnsi" w:cs="Calibri"/>
          <w:b/>
          <w:bCs/>
          <w:i/>
          <w:iCs/>
          <w:color w:val="C00000"/>
          <w:sz w:val="22"/>
          <w:szCs w:val="22"/>
        </w:rPr>
        <w:t>3</w:t>
      </w:r>
      <w:r w:rsidR="00B81C8C" w:rsidRPr="009B000B">
        <w:rPr>
          <w:rFonts w:asciiTheme="minorHAnsi" w:eastAsiaTheme="majorEastAsia" w:hAnsiTheme="minorHAnsi" w:cs="Calibri"/>
          <w:b/>
          <w:bCs/>
          <w:i/>
          <w:iCs/>
          <w:color w:val="C00000"/>
          <w:sz w:val="22"/>
          <w:szCs w:val="22"/>
        </w:rPr>
        <w:t>. Future Secondary Research</w:t>
      </w:r>
      <w:r w:rsidR="00D87727" w:rsidRPr="009B000B">
        <w:rPr>
          <w:rFonts w:asciiTheme="minorHAnsi" w:eastAsiaTheme="majorEastAsia" w:hAnsiTheme="minorHAnsi" w:cs="Calibri"/>
          <w:b/>
          <w:bCs/>
          <w:i/>
          <w:iCs/>
          <w:color w:val="C00000"/>
          <w:sz w:val="22"/>
          <w:szCs w:val="22"/>
        </w:rPr>
        <w:t xml:space="preserve"> </w:t>
      </w:r>
      <w:r w:rsidR="00D87727" w:rsidRPr="009B000B">
        <w:rPr>
          <w:rFonts w:asciiTheme="minorHAnsi" w:eastAsiaTheme="majorEastAsia" w:hAnsiTheme="minorHAnsi" w:cs="Calibri"/>
          <w:i/>
          <w:iCs/>
          <w:color w:val="C00000"/>
          <w:sz w:val="22"/>
          <w:szCs w:val="22"/>
        </w:rPr>
        <w:t>(must be optional)</w:t>
      </w:r>
      <w:r w:rsidR="00DD33A9" w:rsidRPr="009B000B">
        <w:rPr>
          <w:rFonts w:asciiTheme="minorHAnsi" w:eastAsiaTheme="majorEastAsia" w:hAnsiTheme="minorHAnsi" w:cs="Calibri"/>
          <w:b/>
          <w:bCs/>
          <w:i/>
          <w:iCs/>
          <w:color w:val="C00000"/>
          <w:sz w:val="22"/>
          <w:szCs w:val="22"/>
        </w:rPr>
        <w:t xml:space="preserve">: </w:t>
      </w:r>
      <w:r w:rsidR="00B81C8C" w:rsidRPr="009B000B">
        <w:rPr>
          <w:rFonts w:asciiTheme="minorHAnsi" w:hAnsiTheme="minorHAnsi" w:cs="Calibri"/>
          <w:i/>
          <w:iCs/>
          <w:color w:val="C00000"/>
          <w:sz w:val="22"/>
          <w:szCs w:val="22"/>
        </w:rPr>
        <w:t xml:space="preserve">Future secondary research refers to </w:t>
      </w:r>
      <w:r w:rsidR="00C47A8A" w:rsidRPr="009B000B">
        <w:rPr>
          <w:rFonts w:asciiTheme="minorHAnsi" w:hAnsiTheme="minorHAnsi" w:cs="Calibri"/>
          <w:i/>
          <w:iCs/>
          <w:color w:val="C00000"/>
          <w:sz w:val="22"/>
          <w:szCs w:val="22"/>
        </w:rPr>
        <w:t xml:space="preserve">any retention and use of data and/or </w:t>
      </w:r>
      <w:r w:rsidR="00E55C01" w:rsidRPr="009B000B">
        <w:rPr>
          <w:rFonts w:asciiTheme="minorHAnsi" w:hAnsiTheme="minorHAnsi" w:cs="Calibri"/>
          <w:i/>
          <w:iCs/>
          <w:color w:val="C00000"/>
          <w:sz w:val="22"/>
          <w:szCs w:val="22"/>
        </w:rPr>
        <w:t>biospecimens</w:t>
      </w:r>
      <w:r w:rsidR="00C47A8A" w:rsidRPr="009B000B">
        <w:rPr>
          <w:rFonts w:asciiTheme="minorHAnsi" w:hAnsiTheme="minorHAnsi" w:cs="Calibri"/>
          <w:i/>
          <w:iCs/>
          <w:color w:val="C00000"/>
          <w:sz w:val="22"/>
          <w:szCs w:val="22"/>
        </w:rPr>
        <w:t xml:space="preserve"> that is not necessary to complete or support the current study.</w:t>
      </w:r>
      <w:r w:rsidR="00302D75" w:rsidRPr="009B000B">
        <w:rPr>
          <w:rFonts w:asciiTheme="minorHAnsi" w:hAnsiTheme="minorHAnsi" w:cs="Calibri"/>
          <w:i/>
          <w:iCs/>
          <w:color w:val="C00000"/>
          <w:sz w:val="22"/>
          <w:szCs w:val="22"/>
        </w:rPr>
        <w:t xml:space="preserve"> This includes:</w:t>
      </w:r>
    </w:p>
    <w:p w14:paraId="7B415829" w14:textId="56114A3D" w:rsidR="00302D75" w:rsidRPr="009B000B" w:rsidRDefault="00302D75" w:rsidP="00302D75">
      <w:pPr>
        <w:pStyle w:val="ListParagraph"/>
        <w:numPr>
          <w:ilvl w:val="0"/>
          <w:numId w:val="39"/>
        </w:numPr>
        <w:rPr>
          <w:rFonts w:asciiTheme="minorHAnsi" w:hAnsiTheme="minorHAnsi" w:cs="Calibri"/>
          <w:i/>
          <w:iCs/>
          <w:color w:val="C00000"/>
          <w:sz w:val="22"/>
          <w:szCs w:val="22"/>
        </w:rPr>
      </w:pPr>
      <w:r w:rsidRPr="009B000B">
        <w:rPr>
          <w:rFonts w:asciiTheme="minorHAnsi" w:hAnsiTheme="minorHAnsi" w:cs="Calibri"/>
          <w:i/>
          <w:iCs/>
          <w:color w:val="C00000"/>
          <w:sz w:val="22"/>
          <w:szCs w:val="22"/>
        </w:rPr>
        <w:t>Research with new or exploratory aims</w:t>
      </w:r>
    </w:p>
    <w:p w14:paraId="419926B3" w14:textId="16050C67" w:rsidR="00302D75" w:rsidRPr="009B000B" w:rsidRDefault="00302D75" w:rsidP="00302D75">
      <w:pPr>
        <w:pStyle w:val="ListParagraph"/>
        <w:numPr>
          <w:ilvl w:val="0"/>
          <w:numId w:val="39"/>
        </w:numPr>
        <w:rPr>
          <w:rFonts w:asciiTheme="minorHAnsi" w:hAnsiTheme="minorHAnsi" w:cs="Calibri"/>
          <w:i/>
          <w:iCs/>
          <w:color w:val="C00000"/>
          <w:sz w:val="22"/>
          <w:szCs w:val="22"/>
        </w:rPr>
      </w:pPr>
      <w:r w:rsidRPr="009B000B">
        <w:rPr>
          <w:rFonts w:asciiTheme="minorHAnsi" w:hAnsiTheme="minorHAnsi" w:cs="Calibri"/>
          <w:i/>
          <w:iCs/>
          <w:color w:val="C00000"/>
          <w:sz w:val="22"/>
          <w:szCs w:val="22"/>
        </w:rPr>
        <w:t>Studies of the same product with different objectives</w:t>
      </w:r>
    </w:p>
    <w:p w14:paraId="722B369C" w14:textId="7491986E" w:rsidR="00302D75" w:rsidRPr="009B000B" w:rsidRDefault="00302D75" w:rsidP="00302D75">
      <w:pPr>
        <w:pStyle w:val="ListParagraph"/>
        <w:numPr>
          <w:ilvl w:val="0"/>
          <w:numId w:val="39"/>
        </w:numPr>
        <w:rPr>
          <w:rFonts w:asciiTheme="minorHAnsi" w:hAnsiTheme="minorHAnsi" w:cs="Calibri"/>
          <w:i/>
          <w:iCs/>
          <w:color w:val="C00000"/>
          <w:sz w:val="22"/>
          <w:szCs w:val="22"/>
        </w:rPr>
      </w:pPr>
      <w:r w:rsidRPr="009B000B">
        <w:rPr>
          <w:rFonts w:asciiTheme="minorHAnsi" w:hAnsiTheme="minorHAnsi" w:cs="Calibri"/>
          <w:i/>
          <w:iCs/>
          <w:color w:val="C00000"/>
          <w:sz w:val="22"/>
          <w:szCs w:val="22"/>
        </w:rPr>
        <w:t>Research involving other products or indications</w:t>
      </w:r>
    </w:p>
    <w:p w14:paraId="1BA9AA6E" w14:textId="5A16F3F4" w:rsidR="00302D75" w:rsidRPr="009B000B" w:rsidRDefault="00302D75" w:rsidP="000108C6">
      <w:pPr>
        <w:pStyle w:val="ListParagraph"/>
        <w:numPr>
          <w:ilvl w:val="0"/>
          <w:numId w:val="39"/>
        </w:numPr>
        <w:rPr>
          <w:rFonts w:asciiTheme="minorHAnsi" w:hAnsiTheme="minorHAnsi" w:cs="Calibri"/>
          <w:i/>
          <w:iCs/>
          <w:color w:val="C00000"/>
          <w:sz w:val="22"/>
          <w:szCs w:val="22"/>
        </w:rPr>
      </w:pPr>
      <w:r w:rsidRPr="009B000B">
        <w:rPr>
          <w:rFonts w:asciiTheme="minorHAnsi" w:hAnsiTheme="minorHAnsi" w:cs="Calibri"/>
          <w:i/>
          <w:iCs/>
          <w:color w:val="C00000"/>
          <w:sz w:val="22"/>
          <w:szCs w:val="22"/>
        </w:rPr>
        <w:t>Any use described as “future</w:t>
      </w:r>
      <w:r w:rsidR="00E55C01" w:rsidRPr="009B000B">
        <w:rPr>
          <w:rFonts w:asciiTheme="minorHAnsi" w:hAnsiTheme="minorHAnsi" w:cs="Calibri"/>
          <w:i/>
          <w:iCs/>
          <w:color w:val="C00000"/>
          <w:sz w:val="22"/>
          <w:szCs w:val="22"/>
        </w:rPr>
        <w:t>,” “possible,” or at sponsor discretion</w:t>
      </w:r>
    </w:p>
    <w:p w14:paraId="7AFF68D6" w14:textId="77777777" w:rsidR="00E55C01" w:rsidRPr="009B000B" w:rsidRDefault="00E55C01" w:rsidP="00E55C01">
      <w:pPr>
        <w:rPr>
          <w:rFonts w:asciiTheme="minorHAnsi" w:hAnsiTheme="minorHAnsi" w:cs="Calibri"/>
          <w:i/>
          <w:iCs/>
          <w:color w:val="C00000"/>
          <w:sz w:val="22"/>
          <w:szCs w:val="22"/>
        </w:rPr>
      </w:pPr>
    </w:p>
    <w:p w14:paraId="51FF1DF7" w14:textId="1FB32051" w:rsidR="00B81C8C" w:rsidRPr="009B000B" w:rsidRDefault="00E55C01" w:rsidP="00E55C01">
      <w:pPr>
        <w:rPr>
          <w:rFonts w:asciiTheme="minorHAnsi" w:hAnsiTheme="minorHAnsi" w:cs="Calibri"/>
          <w:i/>
          <w:iCs/>
          <w:color w:val="C00000"/>
          <w:sz w:val="22"/>
          <w:szCs w:val="22"/>
        </w:rPr>
      </w:pPr>
      <w:r w:rsidRPr="009B000B">
        <w:rPr>
          <w:rFonts w:asciiTheme="minorHAnsi" w:hAnsiTheme="minorHAnsi" w:cs="Calibri"/>
          <w:i/>
          <w:iCs/>
          <w:color w:val="C00000"/>
          <w:sz w:val="22"/>
          <w:szCs w:val="22"/>
        </w:rPr>
        <w:t>Please note, t</w:t>
      </w:r>
      <w:r w:rsidR="00B81C8C" w:rsidRPr="009B000B">
        <w:rPr>
          <w:rFonts w:asciiTheme="minorHAnsi" w:hAnsiTheme="minorHAnsi" w:cs="Calibri"/>
          <w:i/>
          <w:iCs/>
          <w:color w:val="C00000"/>
          <w:sz w:val="22"/>
          <w:szCs w:val="22"/>
        </w:rPr>
        <w:t xml:space="preserve">his is </w:t>
      </w:r>
      <w:r w:rsidR="00526799" w:rsidRPr="009B000B">
        <w:rPr>
          <w:rFonts w:asciiTheme="minorHAnsi" w:hAnsiTheme="minorHAnsi" w:cs="Calibri"/>
          <w:i/>
          <w:iCs/>
          <w:color w:val="C00000"/>
          <w:sz w:val="22"/>
          <w:szCs w:val="22"/>
        </w:rPr>
        <w:t>commonly</w:t>
      </w:r>
      <w:r w:rsidR="00B81C8C" w:rsidRPr="009B000B">
        <w:rPr>
          <w:rFonts w:asciiTheme="minorHAnsi" w:hAnsiTheme="minorHAnsi" w:cs="Calibri"/>
          <w:i/>
          <w:iCs/>
          <w:color w:val="C00000"/>
          <w:sz w:val="22"/>
          <w:szCs w:val="22"/>
        </w:rPr>
        <w:t xml:space="preserve"> called “future use,” but </w:t>
      </w:r>
      <w:r w:rsidR="00384FEB" w:rsidRPr="009B000B">
        <w:rPr>
          <w:rFonts w:asciiTheme="minorHAnsi" w:hAnsiTheme="minorHAnsi" w:cs="Calibri"/>
          <w:i/>
          <w:iCs/>
          <w:color w:val="C00000"/>
          <w:sz w:val="22"/>
          <w:szCs w:val="22"/>
        </w:rPr>
        <w:t>is more accurately</w:t>
      </w:r>
      <w:r w:rsidR="00B81C8C" w:rsidRPr="009B000B">
        <w:rPr>
          <w:rFonts w:asciiTheme="minorHAnsi" w:hAnsiTheme="minorHAnsi" w:cs="Calibri"/>
          <w:i/>
          <w:iCs/>
          <w:color w:val="C00000"/>
          <w:sz w:val="22"/>
          <w:szCs w:val="22"/>
        </w:rPr>
        <w:t xml:space="preserve"> described as </w:t>
      </w:r>
      <w:r w:rsidR="00B81C8C" w:rsidRPr="009B000B">
        <w:rPr>
          <w:rFonts w:asciiTheme="minorHAnsi" w:eastAsiaTheme="majorEastAsia" w:hAnsiTheme="minorHAnsi" w:cs="Calibri"/>
          <w:color w:val="C00000"/>
          <w:sz w:val="22"/>
          <w:szCs w:val="22"/>
        </w:rPr>
        <w:t>future secondary research</w:t>
      </w:r>
      <w:r w:rsidR="00384FEB" w:rsidRPr="009B000B">
        <w:rPr>
          <w:rFonts w:asciiTheme="minorHAnsi" w:hAnsiTheme="minorHAnsi" w:cs="Calibri"/>
          <w:i/>
          <w:iCs/>
          <w:color w:val="C00000"/>
          <w:sz w:val="22"/>
          <w:szCs w:val="22"/>
        </w:rPr>
        <w:t xml:space="preserve"> or </w:t>
      </w:r>
      <w:r w:rsidR="00384FEB" w:rsidRPr="009B000B">
        <w:rPr>
          <w:rFonts w:asciiTheme="minorHAnsi" w:hAnsiTheme="minorHAnsi" w:cs="Calibri"/>
          <w:color w:val="C00000"/>
          <w:sz w:val="22"/>
          <w:szCs w:val="22"/>
        </w:rPr>
        <w:t>future secondary use</w:t>
      </w:r>
      <w:r w:rsidR="00B81C8C" w:rsidRPr="009B000B">
        <w:rPr>
          <w:rFonts w:asciiTheme="minorHAnsi" w:hAnsiTheme="minorHAnsi" w:cs="Calibri"/>
          <w:i/>
          <w:iCs/>
          <w:color w:val="C00000"/>
          <w:sz w:val="22"/>
          <w:szCs w:val="22"/>
        </w:rPr>
        <w:t>.</w:t>
      </w:r>
    </w:p>
    <w:p w14:paraId="5A0B8D3A" w14:textId="77777777" w:rsidR="00E55C01" w:rsidRPr="009B000B" w:rsidRDefault="00E55C01" w:rsidP="00D40B2C">
      <w:pPr>
        <w:rPr>
          <w:rFonts w:asciiTheme="minorHAnsi" w:hAnsiTheme="minorHAnsi" w:cs="Calibri"/>
          <w:i/>
          <w:iCs/>
          <w:color w:val="C00000"/>
          <w:sz w:val="22"/>
          <w:szCs w:val="22"/>
        </w:rPr>
      </w:pPr>
    </w:p>
    <w:p w14:paraId="6A6F2E9A" w14:textId="77777777" w:rsidR="005941BD" w:rsidRPr="009B000B" w:rsidRDefault="005941BD" w:rsidP="005941BD">
      <w:pPr>
        <w:rPr>
          <w:rFonts w:asciiTheme="minorHAnsi" w:eastAsiaTheme="majorEastAsia" w:hAnsiTheme="minorHAnsi" w:cs="Calibri"/>
          <w:i/>
          <w:iCs/>
          <w:color w:val="C00000"/>
          <w:sz w:val="22"/>
          <w:szCs w:val="22"/>
        </w:rPr>
      </w:pPr>
      <w:r w:rsidRPr="009B000B">
        <w:rPr>
          <w:rFonts w:asciiTheme="minorHAnsi" w:eastAsiaTheme="majorEastAsia" w:hAnsiTheme="minorHAnsi" w:cs="Calibri"/>
          <w:b/>
          <w:bCs/>
          <w:i/>
          <w:iCs/>
          <w:color w:val="C00000"/>
          <w:sz w:val="22"/>
          <w:szCs w:val="22"/>
        </w:rPr>
        <w:t>About the Term “Future Use”</w:t>
      </w:r>
      <w:r w:rsidRPr="009B000B">
        <w:rPr>
          <w:rFonts w:asciiTheme="minorHAnsi" w:eastAsiaTheme="majorEastAsia" w:hAnsiTheme="minorHAnsi" w:cs="Calibri"/>
          <w:i/>
          <w:iCs/>
          <w:color w:val="C00000"/>
          <w:sz w:val="22"/>
          <w:szCs w:val="22"/>
        </w:rPr>
        <w:br/>
        <w:t>The term “future use” is commonly used to describe the storage or use of data and/or biospecimens after the current study ends. However, this term can refer to different types of use that have different regulatory implications.</w:t>
      </w:r>
    </w:p>
    <w:p w14:paraId="465BC3C7" w14:textId="77777777" w:rsidR="005941BD" w:rsidRPr="009B000B" w:rsidRDefault="005941BD" w:rsidP="005941BD">
      <w:pPr>
        <w:rPr>
          <w:rFonts w:asciiTheme="minorHAnsi" w:eastAsiaTheme="majorEastAsia" w:hAnsiTheme="minorHAnsi" w:cs="Calibri"/>
          <w:i/>
          <w:iCs/>
          <w:color w:val="C00000"/>
          <w:sz w:val="22"/>
          <w:szCs w:val="22"/>
        </w:rPr>
      </w:pPr>
      <w:r w:rsidRPr="009B000B">
        <w:rPr>
          <w:rFonts w:asciiTheme="minorHAnsi" w:eastAsiaTheme="majorEastAsia" w:hAnsiTheme="minorHAnsi" w:cs="Calibri"/>
          <w:i/>
          <w:iCs/>
          <w:color w:val="C00000"/>
          <w:sz w:val="22"/>
          <w:szCs w:val="22"/>
        </w:rPr>
        <w:t>For consent purposes, “future use” should be clearly distinguished as one of the following:</w:t>
      </w:r>
    </w:p>
    <w:p w14:paraId="49729078" w14:textId="77777777" w:rsidR="005941BD" w:rsidRPr="009B000B" w:rsidRDefault="005941BD" w:rsidP="005941BD">
      <w:pPr>
        <w:numPr>
          <w:ilvl w:val="0"/>
          <w:numId w:val="40"/>
        </w:numPr>
        <w:rPr>
          <w:rFonts w:asciiTheme="minorHAnsi" w:eastAsiaTheme="majorEastAsia" w:hAnsiTheme="minorHAnsi" w:cs="Calibri"/>
          <w:i/>
          <w:iCs/>
          <w:color w:val="C00000"/>
          <w:sz w:val="22"/>
          <w:szCs w:val="22"/>
        </w:rPr>
      </w:pPr>
      <w:r w:rsidRPr="009B000B">
        <w:rPr>
          <w:rFonts w:asciiTheme="minorHAnsi" w:eastAsiaTheme="majorEastAsia" w:hAnsiTheme="minorHAnsi" w:cs="Calibri"/>
          <w:b/>
          <w:bCs/>
          <w:i/>
          <w:iCs/>
          <w:color w:val="C00000"/>
          <w:sz w:val="22"/>
          <w:szCs w:val="22"/>
        </w:rPr>
        <w:t>Protocol-related use and retention</w:t>
      </w:r>
      <w:r w:rsidRPr="009B000B">
        <w:rPr>
          <w:rFonts w:asciiTheme="minorHAnsi" w:eastAsiaTheme="majorEastAsia" w:hAnsiTheme="minorHAnsi" w:cs="Calibri"/>
          <w:i/>
          <w:iCs/>
          <w:color w:val="C00000"/>
          <w:sz w:val="22"/>
          <w:szCs w:val="22"/>
        </w:rPr>
        <w:t xml:space="preserve">: Use that is necessary to complete, analyze, or support the current study (may be required), or </w:t>
      </w:r>
    </w:p>
    <w:p w14:paraId="4B1D2A01" w14:textId="77777777" w:rsidR="005941BD" w:rsidRPr="009B000B" w:rsidRDefault="005941BD" w:rsidP="005941BD">
      <w:pPr>
        <w:numPr>
          <w:ilvl w:val="0"/>
          <w:numId w:val="40"/>
        </w:numPr>
        <w:rPr>
          <w:rFonts w:asciiTheme="minorHAnsi" w:eastAsiaTheme="majorEastAsia" w:hAnsiTheme="minorHAnsi" w:cs="Calibri"/>
          <w:i/>
          <w:iCs/>
          <w:color w:val="C00000"/>
          <w:sz w:val="22"/>
          <w:szCs w:val="22"/>
        </w:rPr>
      </w:pPr>
      <w:r w:rsidRPr="009B000B">
        <w:rPr>
          <w:rFonts w:asciiTheme="minorHAnsi" w:eastAsiaTheme="majorEastAsia" w:hAnsiTheme="minorHAnsi" w:cs="Calibri"/>
          <w:b/>
          <w:bCs/>
          <w:i/>
          <w:iCs/>
          <w:color w:val="C00000"/>
          <w:sz w:val="22"/>
          <w:szCs w:val="22"/>
        </w:rPr>
        <w:t>Future secondary research</w:t>
      </w:r>
      <w:r w:rsidRPr="009B000B">
        <w:rPr>
          <w:rFonts w:asciiTheme="minorHAnsi" w:eastAsiaTheme="majorEastAsia" w:hAnsiTheme="minorHAnsi" w:cs="Calibri"/>
          <w:i/>
          <w:iCs/>
          <w:color w:val="C00000"/>
          <w:sz w:val="22"/>
          <w:szCs w:val="22"/>
        </w:rPr>
        <w:t xml:space="preserve">: Use that is not necessary for the current study and involves new or additional research purposes (must be optional) </w:t>
      </w:r>
    </w:p>
    <w:p w14:paraId="3F5EB092" w14:textId="77777777" w:rsidR="00354D1B" w:rsidRPr="009B000B" w:rsidRDefault="00354D1B" w:rsidP="005941BD">
      <w:pPr>
        <w:rPr>
          <w:rFonts w:asciiTheme="minorHAnsi" w:eastAsiaTheme="majorEastAsia" w:hAnsiTheme="minorHAnsi" w:cs="Calibri"/>
          <w:i/>
          <w:iCs/>
          <w:color w:val="C00000"/>
          <w:sz w:val="22"/>
          <w:szCs w:val="22"/>
        </w:rPr>
      </w:pPr>
    </w:p>
    <w:p w14:paraId="0402F91E" w14:textId="77777777" w:rsidR="00354D1B" w:rsidRPr="009B000B" w:rsidRDefault="00354D1B" w:rsidP="00354D1B">
      <w:pPr>
        <w:rPr>
          <w:rFonts w:asciiTheme="minorHAnsi" w:eastAsiaTheme="majorEastAsia" w:hAnsiTheme="minorHAnsi" w:cs="Calibri"/>
          <w:i/>
          <w:iCs/>
          <w:color w:val="C00000"/>
          <w:sz w:val="22"/>
          <w:szCs w:val="22"/>
        </w:rPr>
      </w:pPr>
      <w:r w:rsidRPr="009B000B">
        <w:rPr>
          <w:rFonts w:asciiTheme="minorHAnsi" w:eastAsiaTheme="majorEastAsia" w:hAnsiTheme="minorHAnsi" w:cs="Calibri"/>
          <w:b/>
          <w:bCs/>
          <w:i/>
          <w:iCs/>
          <w:color w:val="C00000"/>
          <w:sz w:val="22"/>
          <w:szCs w:val="22"/>
        </w:rPr>
        <w:t>Before selecting language below, consider the purpose of retention:</w:t>
      </w:r>
    </w:p>
    <w:p w14:paraId="011B9AB7" w14:textId="77777777" w:rsidR="00354D1B" w:rsidRPr="009B000B" w:rsidRDefault="00354D1B" w:rsidP="00354D1B">
      <w:pPr>
        <w:numPr>
          <w:ilvl w:val="0"/>
          <w:numId w:val="41"/>
        </w:numPr>
        <w:rPr>
          <w:rFonts w:asciiTheme="minorHAnsi" w:eastAsiaTheme="majorEastAsia" w:hAnsiTheme="minorHAnsi" w:cs="Calibri"/>
          <w:i/>
          <w:iCs/>
          <w:color w:val="C00000"/>
          <w:sz w:val="22"/>
          <w:szCs w:val="22"/>
        </w:rPr>
      </w:pPr>
      <w:r w:rsidRPr="009B000B">
        <w:rPr>
          <w:rFonts w:asciiTheme="minorHAnsi" w:eastAsiaTheme="majorEastAsia" w:hAnsiTheme="minorHAnsi" w:cs="Calibri"/>
          <w:i/>
          <w:iCs/>
          <w:color w:val="C00000"/>
          <w:sz w:val="22"/>
          <w:szCs w:val="22"/>
        </w:rPr>
        <w:t xml:space="preserve">If the data or biospecimens are needed to complete or support the current study, use the Protocol-Related Retention language. </w:t>
      </w:r>
    </w:p>
    <w:p w14:paraId="3759D1C9" w14:textId="2912F5D7" w:rsidR="00354D1B" w:rsidRPr="009B000B" w:rsidRDefault="00354D1B" w:rsidP="00D40B2C">
      <w:pPr>
        <w:numPr>
          <w:ilvl w:val="0"/>
          <w:numId w:val="41"/>
        </w:numPr>
        <w:rPr>
          <w:rFonts w:asciiTheme="minorHAnsi" w:eastAsiaTheme="majorEastAsia" w:hAnsiTheme="minorHAnsi" w:cs="Calibri"/>
          <w:i/>
          <w:iCs/>
          <w:color w:val="C00000"/>
          <w:sz w:val="22"/>
          <w:szCs w:val="22"/>
        </w:rPr>
      </w:pPr>
      <w:r w:rsidRPr="009B000B">
        <w:rPr>
          <w:rFonts w:asciiTheme="minorHAnsi" w:eastAsiaTheme="majorEastAsia" w:hAnsiTheme="minorHAnsi" w:cs="Calibri"/>
          <w:i/>
          <w:iCs/>
          <w:color w:val="C00000"/>
          <w:sz w:val="22"/>
          <w:szCs w:val="22"/>
        </w:rPr>
        <w:t>If they are being stored for research beyond the current study</w:t>
      </w:r>
      <w:r w:rsidR="00ED0A2E" w:rsidRPr="009B000B">
        <w:rPr>
          <w:rFonts w:asciiTheme="minorHAnsi" w:eastAsiaTheme="majorEastAsia" w:hAnsiTheme="minorHAnsi" w:cs="Calibri"/>
          <w:i/>
          <w:iCs/>
          <w:color w:val="C00000"/>
          <w:sz w:val="22"/>
          <w:szCs w:val="22"/>
        </w:rPr>
        <w:t xml:space="preserve"> or product development-related use (see #2 above)</w:t>
      </w:r>
      <w:r w:rsidRPr="009B000B">
        <w:rPr>
          <w:rFonts w:asciiTheme="minorHAnsi" w:eastAsiaTheme="majorEastAsia" w:hAnsiTheme="minorHAnsi" w:cs="Calibri"/>
          <w:i/>
          <w:iCs/>
          <w:color w:val="C00000"/>
          <w:sz w:val="22"/>
          <w:szCs w:val="22"/>
        </w:rPr>
        <w:t>, use the Future Secondary Research language and present it as optional.</w:t>
      </w:r>
    </w:p>
    <w:p w14:paraId="5395C57C" w14:textId="77777777" w:rsidR="00B81C8C" w:rsidRPr="009B000B" w:rsidRDefault="00B81C8C" w:rsidP="00A24732">
      <w:pPr>
        <w:rPr>
          <w:rFonts w:asciiTheme="minorHAnsi" w:hAnsiTheme="minorHAnsi" w:cs="Calibri"/>
          <w:i/>
          <w:iCs/>
          <w:color w:val="C00000"/>
          <w:sz w:val="22"/>
          <w:szCs w:val="22"/>
        </w:rPr>
      </w:pPr>
    </w:p>
    <w:p w14:paraId="4E5274FF" w14:textId="4741E373" w:rsidR="00B81C8C" w:rsidRPr="009B000B" w:rsidRDefault="00F52B13" w:rsidP="00A24732">
      <w:pPr>
        <w:rPr>
          <w:rFonts w:asciiTheme="minorHAnsi" w:hAnsiTheme="minorHAnsi" w:cs="Calibri"/>
          <w:i/>
          <w:iCs/>
          <w:color w:val="C00000"/>
          <w:sz w:val="22"/>
          <w:szCs w:val="22"/>
        </w:rPr>
      </w:pPr>
      <w:r w:rsidRPr="009B000B">
        <w:rPr>
          <w:rFonts w:asciiTheme="minorHAnsi" w:eastAsiaTheme="majorEastAsia" w:hAnsiTheme="minorHAnsi" w:cs="Calibri"/>
          <w:b/>
          <w:bCs/>
          <w:i/>
          <w:iCs/>
          <w:color w:val="C00000"/>
          <w:sz w:val="22"/>
          <w:szCs w:val="22"/>
        </w:rPr>
        <w:t>4</w:t>
      </w:r>
      <w:r w:rsidR="00A24732" w:rsidRPr="009B000B">
        <w:rPr>
          <w:rFonts w:asciiTheme="minorHAnsi" w:eastAsiaTheme="majorEastAsia" w:hAnsiTheme="minorHAnsi" w:cs="Calibri"/>
          <w:b/>
          <w:bCs/>
          <w:i/>
          <w:iCs/>
          <w:color w:val="C00000"/>
          <w:sz w:val="22"/>
          <w:szCs w:val="22"/>
        </w:rPr>
        <w:t>. Tokenization</w:t>
      </w:r>
      <w:r w:rsidR="00DD33A9" w:rsidRPr="009B000B">
        <w:rPr>
          <w:rFonts w:asciiTheme="minorHAnsi" w:eastAsiaTheme="majorEastAsia" w:hAnsiTheme="minorHAnsi" w:cs="Calibri"/>
          <w:b/>
          <w:bCs/>
          <w:i/>
          <w:iCs/>
          <w:color w:val="C00000"/>
          <w:sz w:val="22"/>
          <w:szCs w:val="22"/>
        </w:rPr>
        <w:t xml:space="preserve">: </w:t>
      </w:r>
      <w:r w:rsidR="00A24732" w:rsidRPr="009B000B">
        <w:rPr>
          <w:rFonts w:asciiTheme="minorHAnsi" w:hAnsiTheme="minorHAnsi" w:cs="Calibri"/>
          <w:i/>
          <w:iCs/>
          <w:color w:val="C00000"/>
          <w:sz w:val="22"/>
          <w:szCs w:val="22"/>
        </w:rPr>
        <w:t xml:space="preserve">Tokenization is a </w:t>
      </w:r>
      <w:r w:rsidR="00A24732" w:rsidRPr="009B000B">
        <w:rPr>
          <w:rFonts w:asciiTheme="minorHAnsi" w:eastAsiaTheme="majorEastAsia" w:hAnsiTheme="minorHAnsi" w:cs="Calibri"/>
          <w:i/>
          <w:iCs/>
          <w:color w:val="C00000"/>
          <w:sz w:val="22"/>
          <w:szCs w:val="22"/>
        </w:rPr>
        <w:t>newer method of data retention</w:t>
      </w:r>
      <w:r w:rsidR="00A24732" w:rsidRPr="009B000B">
        <w:rPr>
          <w:rFonts w:asciiTheme="minorHAnsi" w:hAnsiTheme="minorHAnsi" w:cs="Calibri"/>
          <w:i/>
          <w:iCs/>
          <w:color w:val="C00000"/>
          <w:sz w:val="22"/>
          <w:szCs w:val="22"/>
        </w:rPr>
        <w:t xml:space="preserve"> that applies only to data (not biospecimens) and is typically used for future secondary research. It involves creating a unique code (“token”) from certain personal identifiers (e.g., name, date of birth, medical record number). This token allows researchers to link study data with other health-related information across multiple sources—such as medical records, insurance claims, pharmacy data, or wearable device data—without directly revealing the participant’s identity.</w:t>
      </w:r>
    </w:p>
    <w:p w14:paraId="2C7581EF" w14:textId="77777777" w:rsidR="002877C3" w:rsidRPr="009B000B" w:rsidRDefault="002877C3" w:rsidP="00A24732">
      <w:pPr>
        <w:rPr>
          <w:rFonts w:asciiTheme="minorHAnsi" w:hAnsiTheme="minorHAnsi" w:cs="Calibri"/>
          <w:i/>
          <w:iCs/>
          <w:color w:val="C00000"/>
          <w:sz w:val="22"/>
          <w:szCs w:val="22"/>
        </w:rPr>
      </w:pPr>
    </w:p>
    <w:p w14:paraId="53AD2975" w14:textId="77777777" w:rsidR="002877C3" w:rsidRPr="009B000B" w:rsidRDefault="002877C3" w:rsidP="002877C3">
      <w:pPr>
        <w:rPr>
          <w:rFonts w:asciiTheme="minorHAnsi" w:hAnsiTheme="minorHAnsi" w:cs="Calibri"/>
          <w:b/>
          <w:bCs/>
          <w:i/>
          <w:iCs/>
          <w:color w:val="C00000"/>
          <w:sz w:val="22"/>
          <w:szCs w:val="22"/>
        </w:rPr>
      </w:pPr>
      <w:r w:rsidRPr="009B000B">
        <w:rPr>
          <w:rFonts w:asciiTheme="minorHAnsi" w:eastAsiaTheme="majorEastAsia" w:hAnsiTheme="minorHAnsi" w:cs="Calibri"/>
          <w:b/>
          <w:bCs/>
          <w:i/>
          <w:iCs/>
          <w:color w:val="C00000"/>
          <w:sz w:val="22"/>
          <w:szCs w:val="22"/>
        </w:rPr>
        <w:t>Critical Clarification for Consent Design</w:t>
      </w:r>
    </w:p>
    <w:p w14:paraId="351C61B8" w14:textId="77777777" w:rsidR="002877C3" w:rsidRPr="009B000B" w:rsidRDefault="002877C3" w:rsidP="002877C3">
      <w:pPr>
        <w:numPr>
          <w:ilvl w:val="0"/>
          <w:numId w:val="28"/>
        </w:numPr>
        <w:rPr>
          <w:rFonts w:asciiTheme="minorHAnsi" w:hAnsiTheme="minorHAnsi" w:cs="Calibri"/>
          <w:i/>
          <w:iCs/>
          <w:color w:val="C00000"/>
          <w:sz w:val="22"/>
          <w:szCs w:val="22"/>
        </w:rPr>
      </w:pPr>
      <w:r w:rsidRPr="009B000B">
        <w:rPr>
          <w:rFonts w:asciiTheme="minorHAnsi" w:eastAsiaTheme="majorEastAsia" w:hAnsiTheme="minorHAnsi" w:cs="Calibri"/>
          <w:b/>
          <w:bCs/>
          <w:i/>
          <w:iCs/>
          <w:color w:val="C00000"/>
          <w:sz w:val="22"/>
          <w:szCs w:val="22"/>
        </w:rPr>
        <w:t>Future secondary research and tokenization are separate and independent options.</w:t>
      </w:r>
    </w:p>
    <w:p w14:paraId="1CDD9F1F" w14:textId="77777777" w:rsidR="002877C3" w:rsidRPr="009B000B" w:rsidRDefault="002877C3" w:rsidP="002877C3">
      <w:pPr>
        <w:numPr>
          <w:ilvl w:val="0"/>
          <w:numId w:val="28"/>
        </w:numPr>
        <w:rPr>
          <w:rFonts w:asciiTheme="minorHAnsi" w:hAnsiTheme="minorHAnsi" w:cs="Calibri"/>
          <w:i/>
          <w:iCs/>
          <w:color w:val="C00000"/>
          <w:sz w:val="22"/>
          <w:szCs w:val="22"/>
        </w:rPr>
      </w:pPr>
      <w:r w:rsidRPr="009B000B">
        <w:rPr>
          <w:rFonts w:asciiTheme="minorHAnsi" w:hAnsiTheme="minorHAnsi" w:cs="Calibri"/>
          <w:i/>
          <w:iCs/>
          <w:color w:val="C00000"/>
          <w:sz w:val="22"/>
          <w:szCs w:val="22"/>
        </w:rPr>
        <w:t xml:space="preserve">A participant may: </w:t>
      </w:r>
    </w:p>
    <w:p w14:paraId="7D2E227A" w14:textId="77777777" w:rsidR="002877C3" w:rsidRPr="009B000B" w:rsidRDefault="002877C3" w:rsidP="002877C3">
      <w:pPr>
        <w:numPr>
          <w:ilvl w:val="1"/>
          <w:numId w:val="28"/>
        </w:numPr>
        <w:rPr>
          <w:rFonts w:asciiTheme="minorHAnsi" w:hAnsiTheme="minorHAnsi" w:cs="Calibri"/>
          <w:i/>
          <w:iCs/>
          <w:color w:val="C00000"/>
          <w:sz w:val="22"/>
          <w:szCs w:val="22"/>
        </w:rPr>
      </w:pPr>
      <w:r w:rsidRPr="009B000B">
        <w:rPr>
          <w:rFonts w:asciiTheme="minorHAnsi" w:hAnsiTheme="minorHAnsi" w:cs="Calibri"/>
          <w:i/>
          <w:iCs/>
          <w:color w:val="C00000"/>
          <w:sz w:val="22"/>
          <w:szCs w:val="22"/>
        </w:rPr>
        <w:t>Agree to future secondary use of their data and/or biospecimens but decline tokenization, OR</w:t>
      </w:r>
    </w:p>
    <w:p w14:paraId="6DEDA7B1" w14:textId="77777777" w:rsidR="002877C3" w:rsidRPr="009B000B" w:rsidRDefault="002877C3" w:rsidP="002877C3">
      <w:pPr>
        <w:numPr>
          <w:ilvl w:val="1"/>
          <w:numId w:val="28"/>
        </w:numPr>
        <w:rPr>
          <w:rFonts w:asciiTheme="minorHAnsi" w:hAnsiTheme="minorHAnsi" w:cs="Calibri"/>
          <w:i/>
          <w:iCs/>
          <w:color w:val="C00000"/>
          <w:sz w:val="22"/>
          <w:szCs w:val="22"/>
        </w:rPr>
      </w:pPr>
      <w:r w:rsidRPr="009B000B">
        <w:rPr>
          <w:rFonts w:asciiTheme="minorHAnsi" w:hAnsiTheme="minorHAnsi" w:cs="Calibri"/>
          <w:i/>
          <w:iCs/>
          <w:color w:val="C00000"/>
          <w:sz w:val="22"/>
          <w:szCs w:val="22"/>
        </w:rPr>
        <w:t>Agree to tokenization but decline future secondary use, OR</w:t>
      </w:r>
    </w:p>
    <w:p w14:paraId="5147176D" w14:textId="30F3102D" w:rsidR="002877C3" w:rsidRPr="009B000B" w:rsidRDefault="002877C3" w:rsidP="002877C3">
      <w:pPr>
        <w:numPr>
          <w:ilvl w:val="1"/>
          <w:numId w:val="28"/>
        </w:numPr>
        <w:rPr>
          <w:rFonts w:asciiTheme="minorHAnsi" w:hAnsiTheme="minorHAnsi" w:cs="Calibri"/>
          <w:i/>
          <w:iCs/>
          <w:color w:val="C00000"/>
          <w:sz w:val="22"/>
          <w:szCs w:val="22"/>
        </w:rPr>
      </w:pPr>
      <w:r w:rsidRPr="009B000B">
        <w:rPr>
          <w:rFonts w:asciiTheme="minorHAnsi" w:hAnsiTheme="minorHAnsi" w:cs="Calibri"/>
          <w:i/>
          <w:iCs/>
          <w:color w:val="C00000"/>
          <w:sz w:val="22"/>
          <w:szCs w:val="22"/>
        </w:rPr>
        <w:t xml:space="preserve">Agree </w:t>
      </w:r>
      <w:r w:rsidR="00ED0A2E" w:rsidRPr="009B000B">
        <w:rPr>
          <w:rFonts w:asciiTheme="minorHAnsi" w:hAnsiTheme="minorHAnsi" w:cs="Calibri"/>
          <w:i/>
          <w:iCs/>
          <w:color w:val="C00000"/>
          <w:sz w:val="22"/>
          <w:szCs w:val="22"/>
        </w:rPr>
        <w:t xml:space="preserve">to </w:t>
      </w:r>
      <w:r w:rsidRPr="009B000B">
        <w:rPr>
          <w:rFonts w:asciiTheme="minorHAnsi" w:hAnsiTheme="minorHAnsi" w:cs="Calibri"/>
          <w:i/>
          <w:iCs/>
          <w:color w:val="C00000"/>
          <w:sz w:val="22"/>
          <w:szCs w:val="22"/>
        </w:rPr>
        <w:t>or decline both.</w:t>
      </w:r>
    </w:p>
    <w:p w14:paraId="2F5AA09E" w14:textId="77777777" w:rsidR="002877C3" w:rsidRPr="009B000B" w:rsidRDefault="002877C3" w:rsidP="002877C3">
      <w:pPr>
        <w:numPr>
          <w:ilvl w:val="0"/>
          <w:numId w:val="28"/>
        </w:numPr>
        <w:rPr>
          <w:rFonts w:asciiTheme="minorHAnsi" w:hAnsiTheme="minorHAnsi" w:cs="Calibri"/>
          <w:i/>
          <w:iCs/>
          <w:color w:val="C00000"/>
          <w:sz w:val="22"/>
          <w:szCs w:val="22"/>
        </w:rPr>
      </w:pPr>
      <w:r w:rsidRPr="009B000B">
        <w:rPr>
          <w:rFonts w:asciiTheme="minorHAnsi" w:hAnsiTheme="minorHAnsi" w:cs="Calibri"/>
          <w:i/>
          <w:iCs/>
          <w:color w:val="C00000"/>
          <w:sz w:val="22"/>
          <w:szCs w:val="22"/>
        </w:rPr>
        <w:t xml:space="preserve">A “YES” for one does </w:t>
      </w:r>
      <w:r w:rsidRPr="009B000B">
        <w:rPr>
          <w:rFonts w:asciiTheme="minorHAnsi" w:eastAsiaTheme="majorEastAsia" w:hAnsiTheme="minorHAnsi" w:cs="Calibri"/>
          <w:b/>
          <w:bCs/>
          <w:i/>
          <w:iCs/>
          <w:color w:val="C00000"/>
          <w:sz w:val="22"/>
          <w:szCs w:val="22"/>
        </w:rPr>
        <w:t>not</w:t>
      </w:r>
      <w:r w:rsidRPr="009B000B">
        <w:rPr>
          <w:rFonts w:asciiTheme="minorHAnsi" w:hAnsiTheme="minorHAnsi" w:cs="Calibri"/>
          <w:i/>
          <w:iCs/>
          <w:color w:val="C00000"/>
          <w:sz w:val="22"/>
          <w:szCs w:val="22"/>
        </w:rPr>
        <w:t xml:space="preserve"> mean “YES” for the other.</w:t>
      </w:r>
    </w:p>
    <w:p w14:paraId="42D09614" w14:textId="294EAB1A" w:rsidR="002877C3" w:rsidRPr="009B000B" w:rsidRDefault="002877C3" w:rsidP="002877C3">
      <w:pPr>
        <w:numPr>
          <w:ilvl w:val="0"/>
          <w:numId w:val="28"/>
        </w:numPr>
        <w:rPr>
          <w:rFonts w:asciiTheme="minorHAnsi" w:hAnsiTheme="minorHAnsi" w:cs="Calibri"/>
          <w:i/>
          <w:iCs/>
          <w:color w:val="C00000"/>
          <w:sz w:val="22"/>
          <w:szCs w:val="22"/>
        </w:rPr>
      </w:pPr>
      <w:r w:rsidRPr="009B000B">
        <w:rPr>
          <w:rFonts w:asciiTheme="minorHAnsi" w:hAnsiTheme="minorHAnsi" w:cs="Calibri"/>
          <w:i/>
          <w:iCs/>
          <w:color w:val="C00000"/>
          <w:sz w:val="22"/>
          <w:szCs w:val="22"/>
        </w:rPr>
        <w:t xml:space="preserve">Both options must be presented separately and both must be </w:t>
      </w:r>
      <w:r w:rsidRPr="009B000B">
        <w:rPr>
          <w:rFonts w:asciiTheme="minorHAnsi" w:eastAsiaTheme="majorEastAsia" w:hAnsiTheme="minorHAnsi" w:cs="Calibri"/>
          <w:b/>
          <w:bCs/>
          <w:i/>
          <w:iCs/>
          <w:color w:val="C00000"/>
          <w:sz w:val="22"/>
          <w:szCs w:val="22"/>
        </w:rPr>
        <w:t>optional</w:t>
      </w:r>
      <w:r w:rsidRPr="009B000B">
        <w:rPr>
          <w:rFonts w:asciiTheme="minorHAnsi" w:hAnsiTheme="minorHAnsi" w:cs="Calibri"/>
          <w:i/>
          <w:iCs/>
          <w:color w:val="C00000"/>
          <w:sz w:val="22"/>
          <w:szCs w:val="22"/>
        </w:rPr>
        <w:t xml:space="preserve"> in treatment or intervention trials.</w:t>
      </w:r>
    </w:p>
    <w:p w14:paraId="4D23F731" w14:textId="550B81FB" w:rsidR="006A220C" w:rsidRPr="009B000B" w:rsidRDefault="006A220C" w:rsidP="002877C3">
      <w:pPr>
        <w:numPr>
          <w:ilvl w:val="0"/>
          <w:numId w:val="28"/>
        </w:numPr>
        <w:rPr>
          <w:rFonts w:asciiTheme="minorHAnsi" w:hAnsiTheme="minorHAnsi" w:cs="Calibri"/>
          <w:i/>
          <w:iCs/>
          <w:color w:val="C00000"/>
          <w:sz w:val="22"/>
          <w:szCs w:val="22"/>
        </w:rPr>
      </w:pPr>
      <w:r w:rsidRPr="009B000B">
        <w:rPr>
          <w:rFonts w:asciiTheme="minorHAnsi" w:hAnsiTheme="minorHAnsi" w:cs="Calibri"/>
          <w:i/>
          <w:iCs/>
          <w:color w:val="C00000"/>
          <w:sz w:val="22"/>
          <w:szCs w:val="22"/>
        </w:rPr>
        <w:t>For additional information on</w:t>
      </w:r>
      <w:r w:rsidR="00AA6E40" w:rsidRPr="009B000B">
        <w:rPr>
          <w:rFonts w:asciiTheme="minorHAnsi" w:hAnsiTheme="minorHAnsi" w:cs="Calibri"/>
          <w:i/>
          <w:iCs/>
          <w:color w:val="C00000"/>
          <w:sz w:val="22"/>
          <w:szCs w:val="22"/>
        </w:rPr>
        <w:t xml:space="preserve"> the impact of</w:t>
      </w:r>
      <w:r w:rsidRPr="009B000B">
        <w:rPr>
          <w:rFonts w:asciiTheme="minorHAnsi" w:hAnsiTheme="minorHAnsi" w:cs="Calibri"/>
          <w:i/>
          <w:iCs/>
          <w:color w:val="C00000"/>
          <w:sz w:val="22"/>
          <w:szCs w:val="22"/>
        </w:rPr>
        <w:t xml:space="preserve"> tokenization </w:t>
      </w:r>
      <w:r w:rsidR="00AA6E40" w:rsidRPr="009B000B">
        <w:rPr>
          <w:rFonts w:asciiTheme="minorHAnsi" w:hAnsiTheme="minorHAnsi" w:cs="Calibri"/>
          <w:i/>
          <w:iCs/>
          <w:color w:val="C00000"/>
          <w:sz w:val="22"/>
          <w:szCs w:val="22"/>
        </w:rPr>
        <w:t>and</w:t>
      </w:r>
      <w:r w:rsidR="00435B23" w:rsidRPr="009B000B">
        <w:rPr>
          <w:rFonts w:asciiTheme="minorHAnsi" w:hAnsiTheme="minorHAnsi" w:cs="Calibri"/>
          <w:i/>
          <w:iCs/>
          <w:color w:val="C00000"/>
          <w:sz w:val="22"/>
          <w:szCs w:val="22"/>
        </w:rPr>
        <w:t xml:space="preserve"> instructions</w:t>
      </w:r>
      <w:r w:rsidR="00AA6E40" w:rsidRPr="009B000B">
        <w:rPr>
          <w:rFonts w:asciiTheme="minorHAnsi" w:hAnsiTheme="minorHAnsi" w:cs="Calibri"/>
          <w:i/>
          <w:iCs/>
          <w:color w:val="C00000"/>
          <w:sz w:val="22"/>
          <w:szCs w:val="22"/>
        </w:rPr>
        <w:t xml:space="preserve"> </w:t>
      </w:r>
      <w:r w:rsidR="00435B23" w:rsidRPr="009B000B">
        <w:rPr>
          <w:rFonts w:asciiTheme="minorHAnsi" w:hAnsiTheme="minorHAnsi" w:cs="Calibri"/>
          <w:i/>
          <w:iCs/>
          <w:color w:val="C00000"/>
          <w:sz w:val="22"/>
          <w:szCs w:val="22"/>
        </w:rPr>
        <w:t xml:space="preserve">how to appropriately complete the ERICA application, </w:t>
      </w:r>
      <w:r w:rsidR="0092662C" w:rsidRPr="009B000B">
        <w:rPr>
          <w:rFonts w:asciiTheme="minorHAnsi" w:hAnsiTheme="minorHAnsi" w:cs="Calibri"/>
          <w:i/>
          <w:iCs/>
          <w:color w:val="C00000"/>
          <w:sz w:val="22"/>
          <w:szCs w:val="22"/>
        </w:rPr>
        <w:t xml:space="preserve">please visit </w:t>
      </w:r>
      <w:hyperlink r:id="rId7" w:history="1">
        <w:r w:rsidR="0092662C" w:rsidRPr="009B000B">
          <w:rPr>
            <w:rStyle w:val="Hyperlink"/>
            <w:rFonts w:asciiTheme="minorHAnsi" w:hAnsiTheme="minorHAnsi" w:cs="Calibri"/>
            <w:i/>
            <w:iCs/>
            <w:sz w:val="22"/>
            <w:szCs w:val="22"/>
          </w:rPr>
          <w:t>www.irb.utah.edu</w:t>
        </w:r>
      </w:hyperlink>
      <w:r w:rsidR="0092662C" w:rsidRPr="009B000B">
        <w:rPr>
          <w:rFonts w:asciiTheme="minorHAnsi" w:hAnsiTheme="minorHAnsi" w:cs="Calibri"/>
          <w:i/>
          <w:iCs/>
          <w:color w:val="C00000"/>
          <w:sz w:val="22"/>
          <w:szCs w:val="22"/>
        </w:rPr>
        <w:t xml:space="preserve"> and search “tokenization.”</w:t>
      </w:r>
    </w:p>
    <w:p w14:paraId="2BB98805" w14:textId="77777777" w:rsidR="00E80BE6" w:rsidRPr="009B000B" w:rsidRDefault="00E80BE6" w:rsidP="00E80BE6">
      <w:pPr>
        <w:rPr>
          <w:rFonts w:asciiTheme="minorHAnsi" w:hAnsiTheme="minorHAnsi" w:cs="Calibri"/>
          <w:b/>
          <w:sz w:val="22"/>
          <w:szCs w:val="22"/>
        </w:rPr>
      </w:pPr>
    </w:p>
    <w:p w14:paraId="29F37665" w14:textId="783E04DE" w:rsidR="00E80BE6" w:rsidRPr="009B000B" w:rsidRDefault="005941BD" w:rsidP="00E80BE6">
      <w:pPr>
        <w:rPr>
          <w:rFonts w:asciiTheme="minorHAnsi" w:hAnsiTheme="minorHAnsi" w:cs="Calibri"/>
          <w:b/>
          <w:sz w:val="22"/>
          <w:szCs w:val="22"/>
        </w:rPr>
      </w:pPr>
      <w:r w:rsidRPr="009B000B">
        <w:rPr>
          <w:rFonts w:asciiTheme="minorHAnsi" w:hAnsiTheme="minorHAnsi" w:cs="Calibri"/>
          <w:b/>
          <w:sz w:val="22"/>
          <w:szCs w:val="22"/>
        </w:rPr>
        <w:t>PROTOCOL-RELATED RETENTION</w:t>
      </w:r>
      <w:r w:rsidR="00E80BE6" w:rsidRPr="009B000B">
        <w:rPr>
          <w:rFonts w:asciiTheme="minorHAnsi" w:hAnsiTheme="minorHAnsi" w:cs="Calibri"/>
          <w:b/>
          <w:sz w:val="22"/>
          <w:szCs w:val="22"/>
        </w:rPr>
        <w:t xml:space="preserve"> OF DATA OR BIOSPECIMENS</w:t>
      </w:r>
    </w:p>
    <w:p w14:paraId="7B7BA936" w14:textId="2BFDCF25" w:rsidR="0007563B" w:rsidRPr="009B000B" w:rsidRDefault="00ED0A2E" w:rsidP="00E80BE6">
      <w:pPr>
        <w:rPr>
          <w:rFonts w:asciiTheme="minorHAnsi" w:hAnsiTheme="minorHAnsi" w:cs="Calibri"/>
          <w:b/>
          <w:i/>
          <w:iCs/>
          <w:color w:val="C00000"/>
          <w:sz w:val="22"/>
          <w:szCs w:val="22"/>
        </w:rPr>
      </w:pPr>
      <w:r w:rsidRPr="009B000B">
        <w:rPr>
          <w:rFonts w:asciiTheme="minorHAnsi" w:eastAsiaTheme="majorEastAsia" w:hAnsiTheme="minorHAnsi" w:cs="Calibri"/>
          <w:b/>
          <w:bCs/>
          <w:i/>
          <w:iCs/>
          <w:color w:val="C00000"/>
          <w:sz w:val="22"/>
          <w:szCs w:val="22"/>
        </w:rPr>
        <w:t>Allowed to be required for an individual’s participation</w:t>
      </w:r>
      <w:r w:rsidR="0007563B" w:rsidRPr="009B000B">
        <w:rPr>
          <w:rFonts w:asciiTheme="minorHAnsi" w:hAnsiTheme="minorHAnsi" w:cs="Calibri"/>
          <w:b/>
          <w:i/>
          <w:iCs/>
          <w:color w:val="C00000"/>
          <w:sz w:val="22"/>
          <w:szCs w:val="22"/>
        </w:rPr>
        <w:t>.</w:t>
      </w:r>
    </w:p>
    <w:p w14:paraId="7C11DA9A" w14:textId="113457CC" w:rsidR="00E80BE6" w:rsidRPr="009B000B" w:rsidRDefault="00B04F87" w:rsidP="00E80BE6">
      <w:pPr>
        <w:rPr>
          <w:rFonts w:asciiTheme="minorHAnsi" w:hAnsiTheme="minorHAnsi" w:cs="Calibri"/>
          <w:bCs/>
          <w:i/>
          <w:iCs/>
          <w:color w:val="C00000"/>
          <w:sz w:val="22"/>
          <w:szCs w:val="22"/>
        </w:rPr>
      </w:pPr>
      <w:r w:rsidRPr="009B000B">
        <w:rPr>
          <w:rFonts w:asciiTheme="minorHAnsi" w:hAnsiTheme="minorHAnsi" w:cs="Calibri"/>
          <w:bCs/>
          <w:i/>
          <w:iCs/>
          <w:color w:val="C00000"/>
          <w:sz w:val="22"/>
          <w:szCs w:val="22"/>
        </w:rPr>
        <w:t>Only include this section as required if the data and/or biospecimens are necessary to complete, analyze, or support the current study. If the study could be completed without retaining these materials, the retention must be described in the optional “Future Secondary Research” section instead</w:t>
      </w:r>
      <w:r w:rsidR="000821D2" w:rsidRPr="009B000B">
        <w:rPr>
          <w:rFonts w:asciiTheme="minorHAnsi" w:hAnsiTheme="minorHAnsi" w:cs="Calibri"/>
          <w:bCs/>
          <w:i/>
          <w:iCs/>
          <w:color w:val="C00000"/>
          <w:sz w:val="22"/>
          <w:szCs w:val="22"/>
        </w:rPr>
        <w:t>.</w:t>
      </w:r>
      <w:r w:rsidR="00E80BE6" w:rsidRPr="009B000B">
        <w:rPr>
          <w:rFonts w:asciiTheme="minorHAnsi" w:hAnsiTheme="minorHAnsi" w:cs="Calibri"/>
          <w:bCs/>
          <w:i/>
          <w:iCs/>
          <w:color w:val="C00000"/>
          <w:sz w:val="22"/>
          <w:szCs w:val="22"/>
        </w:rPr>
        <w:t xml:space="preserve"> </w:t>
      </w:r>
    </w:p>
    <w:p w14:paraId="53FC44F3" w14:textId="77777777" w:rsidR="00E80BE6" w:rsidRPr="009B000B" w:rsidRDefault="00E80BE6" w:rsidP="00E80BE6">
      <w:pPr>
        <w:pStyle w:val="ListParagraph"/>
        <w:numPr>
          <w:ilvl w:val="0"/>
          <w:numId w:val="3"/>
        </w:numPr>
        <w:rPr>
          <w:rFonts w:asciiTheme="minorHAnsi" w:hAnsiTheme="minorHAnsi" w:cs="Calibri"/>
          <w:bCs/>
          <w:i/>
          <w:iCs/>
          <w:color w:val="C00000"/>
          <w:sz w:val="22"/>
          <w:szCs w:val="22"/>
        </w:rPr>
      </w:pPr>
      <w:r w:rsidRPr="009B000B">
        <w:rPr>
          <w:rFonts w:asciiTheme="minorHAnsi" w:hAnsiTheme="minorHAnsi" w:cs="Calibri"/>
          <w:bCs/>
          <w:i/>
          <w:iCs/>
          <w:color w:val="C00000"/>
          <w:sz w:val="22"/>
          <w:szCs w:val="22"/>
        </w:rPr>
        <w:t xml:space="preserve">Purpose(s) for collecting data and/or biospecimens. </w:t>
      </w:r>
    </w:p>
    <w:p w14:paraId="0FEDF3A0" w14:textId="77777777" w:rsidR="00E80BE6" w:rsidRPr="009B000B" w:rsidRDefault="00E80BE6" w:rsidP="00E80BE6">
      <w:pPr>
        <w:pStyle w:val="ListParagraph"/>
        <w:numPr>
          <w:ilvl w:val="0"/>
          <w:numId w:val="3"/>
        </w:numPr>
        <w:rPr>
          <w:rFonts w:asciiTheme="minorHAnsi" w:hAnsiTheme="minorHAnsi" w:cs="Calibri"/>
          <w:bCs/>
          <w:i/>
          <w:iCs/>
          <w:color w:val="C00000"/>
          <w:sz w:val="22"/>
          <w:szCs w:val="22"/>
        </w:rPr>
      </w:pPr>
      <w:r w:rsidRPr="009B000B">
        <w:rPr>
          <w:rFonts w:asciiTheme="minorHAnsi" w:hAnsiTheme="minorHAnsi" w:cs="Calibri"/>
          <w:bCs/>
          <w:i/>
          <w:iCs/>
          <w:color w:val="C00000"/>
          <w:sz w:val="22"/>
          <w:szCs w:val="22"/>
        </w:rPr>
        <w:t>The types of data and/or biospecimens that will be collected and saved.</w:t>
      </w:r>
    </w:p>
    <w:p w14:paraId="36A7F055" w14:textId="77777777" w:rsidR="00E80BE6" w:rsidRPr="009B000B" w:rsidRDefault="00E80BE6" w:rsidP="00E80BE6">
      <w:pPr>
        <w:pStyle w:val="ListParagraph"/>
        <w:numPr>
          <w:ilvl w:val="0"/>
          <w:numId w:val="3"/>
        </w:numPr>
        <w:rPr>
          <w:rFonts w:asciiTheme="minorHAnsi" w:hAnsiTheme="minorHAnsi" w:cs="Calibri"/>
          <w:bCs/>
          <w:i/>
          <w:iCs/>
          <w:color w:val="C00000"/>
          <w:sz w:val="22"/>
          <w:szCs w:val="22"/>
        </w:rPr>
      </w:pPr>
      <w:r w:rsidRPr="009B000B">
        <w:rPr>
          <w:rFonts w:asciiTheme="minorHAnsi" w:hAnsiTheme="minorHAnsi" w:cs="Calibri"/>
          <w:bCs/>
          <w:i/>
          <w:iCs/>
          <w:color w:val="C00000"/>
          <w:sz w:val="22"/>
          <w:szCs w:val="22"/>
        </w:rPr>
        <w:t>Who manages the repository.</w:t>
      </w:r>
    </w:p>
    <w:p w14:paraId="63BBB0FD" w14:textId="21C2F8D9" w:rsidR="00E80BE6" w:rsidRPr="009B000B" w:rsidRDefault="00E80BE6" w:rsidP="00E80BE6">
      <w:pPr>
        <w:pStyle w:val="ListParagraph"/>
        <w:numPr>
          <w:ilvl w:val="0"/>
          <w:numId w:val="3"/>
        </w:numPr>
        <w:rPr>
          <w:rFonts w:asciiTheme="minorHAnsi" w:hAnsiTheme="minorHAnsi" w:cs="Calibri"/>
          <w:bCs/>
          <w:i/>
          <w:iCs/>
          <w:color w:val="C00000"/>
          <w:sz w:val="22"/>
          <w:szCs w:val="22"/>
        </w:rPr>
      </w:pPr>
      <w:r w:rsidRPr="009B000B">
        <w:rPr>
          <w:rFonts w:asciiTheme="minorHAnsi" w:hAnsiTheme="minorHAnsi" w:cs="Calibri"/>
          <w:bCs/>
          <w:i/>
          <w:iCs/>
          <w:color w:val="C00000"/>
          <w:sz w:val="22"/>
          <w:szCs w:val="22"/>
        </w:rPr>
        <w:t>The type(s) of research that may be done with the data and/or biospecimens to support the purposes of this study.</w:t>
      </w:r>
    </w:p>
    <w:p w14:paraId="3281B805" w14:textId="77777777" w:rsidR="00E80BE6" w:rsidRPr="009B000B" w:rsidRDefault="00E80BE6" w:rsidP="00E80BE6">
      <w:pPr>
        <w:numPr>
          <w:ilvl w:val="0"/>
          <w:numId w:val="3"/>
        </w:numPr>
        <w:rPr>
          <w:rFonts w:asciiTheme="minorHAnsi" w:hAnsiTheme="minorHAnsi" w:cs="Calibri"/>
          <w:bCs/>
          <w:i/>
          <w:iCs/>
          <w:color w:val="C00000"/>
          <w:sz w:val="22"/>
          <w:szCs w:val="22"/>
        </w:rPr>
      </w:pPr>
      <w:r w:rsidRPr="009B000B">
        <w:rPr>
          <w:rFonts w:asciiTheme="minorHAnsi" w:hAnsiTheme="minorHAnsi" w:cs="Calibri"/>
          <w:bCs/>
          <w:i/>
          <w:iCs/>
          <w:color w:val="C00000"/>
          <w:sz w:val="22"/>
          <w:szCs w:val="22"/>
        </w:rPr>
        <w:t>Level of identifiability in the repository.</w:t>
      </w:r>
    </w:p>
    <w:p w14:paraId="357D770D" w14:textId="77777777" w:rsidR="00E80BE6" w:rsidRPr="009B000B" w:rsidRDefault="00E80BE6" w:rsidP="00E80BE6">
      <w:pPr>
        <w:numPr>
          <w:ilvl w:val="0"/>
          <w:numId w:val="3"/>
        </w:numPr>
        <w:rPr>
          <w:rFonts w:asciiTheme="minorHAnsi" w:hAnsiTheme="minorHAnsi" w:cs="Calibri"/>
          <w:bCs/>
          <w:i/>
          <w:iCs/>
          <w:color w:val="C00000"/>
          <w:sz w:val="22"/>
          <w:szCs w:val="22"/>
        </w:rPr>
      </w:pPr>
      <w:r w:rsidRPr="009B000B">
        <w:rPr>
          <w:rFonts w:asciiTheme="minorHAnsi" w:hAnsiTheme="minorHAnsi" w:cs="Calibri"/>
          <w:bCs/>
          <w:i/>
          <w:iCs/>
          <w:color w:val="C00000"/>
          <w:sz w:val="22"/>
          <w:szCs w:val="22"/>
        </w:rPr>
        <w:t>Procedures for participants to withdraw data/biospecimens from the repository.</w:t>
      </w:r>
    </w:p>
    <w:p w14:paraId="294D0265" w14:textId="77777777" w:rsidR="00E80BE6" w:rsidRPr="009B000B" w:rsidRDefault="00E80BE6" w:rsidP="00E80BE6">
      <w:pPr>
        <w:numPr>
          <w:ilvl w:val="0"/>
          <w:numId w:val="3"/>
        </w:numPr>
        <w:rPr>
          <w:rFonts w:asciiTheme="minorHAnsi" w:hAnsiTheme="minorHAnsi" w:cs="Calibri"/>
          <w:bCs/>
          <w:i/>
          <w:iCs/>
          <w:color w:val="C00000"/>
          <w:sz w:val="22"/>
          <w:szCs w:val="22"/>
        </w:rPr>
      </w:pPr>
      <w:r w:rsidRPr="009B000B">
        <w:rPr>
          <w:rFonts w:asciiTheme="minorHAnsi" w:hAnsiTheme="minorHAnsi" w:cs="Calibri"/>
          <w:bCs/>
          <w:i/>
          <w:iCs/>
          <w:color w:val="C00000"/>
          <w:sz w:val="22"/>
          <w:szCs w:val="22"/>
        </w:rPr>
        <w:t>Commercialization language (verbatim UU IRB language):</w:t>
      </w:r>
    </w:p>
    <w:p w14:paraId="0A6199E9" w14:textId="7A0EC1B7" w:rsidR="00E80BE6" w:rsidRPr="009B000B" w:rsidRDefault="00E80BE6" w:rsidP="00E80BE6">
      <w:pPr>
        <w:numPr>
          <w:ilvl w:val="1"/>
          <w:numId w:val="3"/>
        </w:numPr>
        <w:rPr>
          <w:rFonts w:asciiTheme="minorHAnsi" w:hAnsiTheme="minorHAnsi" w:cs="Calibri"/>
          <w:bCs/>
          <w:sz w:val="22"/>
          <w:szCs w:val="22"/>
        </w:rPr>
      </w:pPr>
      <w:r w:rsidRPr="009B000B">
        <w:rPr>
          <w:rFonts w:asciiTheme="minorHAnsi" w:hAnsiTheme="minorHAnsi" w:cs="Calibri"/>
          <w:bCs/>
          <w:color w:val="C00000"/>
          <w:sz w:val="22"/>
          <w:szCs w:val="22"/>
        </w:rPr>
        <w:t xml:space="preserve">&lt;&lt;Samples and/or Information&gt;&gt; </w:t>
      </w:r>
      <w:r w:rsidRPr="009B000B">
        <w:rPr>
          <w:rFonts w:asciiTheme="minorHAnsi" w:hAnsiTheme="minorHAnsi" w:cs="Calibri"/>
          <w:bCs/>
          <w:sz w:val="22"/>
          <w:szCs w:val="22"/>
        </w:rPr>
        <w:t xml:space="preserve">obtained from you in this research may help in the development of a commercial product by </w:t>
      </w:r>
      <w:r w:rsidRPr="009B000B">
        <w:rPr>
          <w:rFonts w:asciiTheme="minorHAnsi" w:hAnsiTheme="minorHAnsi" w:cs="Calibri"/>
          <w:bCs/>
          <w:color w:val="C00000"/>
          <w:sz w:val="22"/>
          <w:szCs w:val="22"/>
        </w:rPr>
        <w:t xml:space="preserve">&lt;&lt;specify who will conduct research on the sample, </w:t>
      </w:r>
      <w:r w:rsidR="00B7329A" w:rsidRPr="009B000B">
        <w:rPr>
          <w:rFonts w:asciiTheme="minorHAnsi" w:hAnsiTheme="minorHAnsi" w:cs="Calibri"/>
          <w:bCs/>
          <w:color w:val="C00000"/>
          <w:sz w:val="22"/>
          <w:szCs w:val="22"/>
        </w:rPr>
        <w:t>e.g.</w:t>
      </w:r>
      <w:r w:rsidRPr="009B000B">
        <w:rPr>
          <w:rFonts w:asciiTheme="minorHAnsi" w:hAnsiTheme="minorHAnsi" w:cs="Calibri"/>
          <w:bCs/>
          <w:color w:val="C00000"/>
          <w:sz w:val="22"/>
          <w:szCs w:val="22"/>
        </w:rPr>
        <w:t xml:space="preserve">, the University of Utah, the study sponsor, etc.&gt;&gt; </w:t>
      </w:r>
      <w:r w:rsidRPr="009B000B">
        <w:rPr>
          <w:rFonts w:asciiTheme="minorHAnsi" w:hAnsiTheme="minorHAnsi" w:cs="Calibri"/>
          <w:bCs/>
          <w:sz w:val="22"/>
          <w:szCs w:val="22"/>
        </w:rPr>
        <w:t>or its research partners. There are no plans to provide financial compensation to you should this occur.</w:t>
      </w:r>
    </w:p>
    <w:p w14:paraId="5D5A427B" w14:textId="77777777" w:rsidR="00E80BE6" w:rsidRPr="009B000B" w:rsidRDefault="00E80BE6" w:rsidP="00E80BE6">
      <w:pPr>
        <w:rPr>
          <w:rFonts w:asciiTheme="minorHAnsi" w:hAnsiTheme="minorHAnsi" w:cs="Calibri"/>
          <w:bCs/>
          <w:sz w:val="22"/>
          <w:szCs w:val="22"/>
        </w:rPr>
      </w:pPr>
    </w:p>
    <w:p w14:paraId="6AB5436B" w14:textId="62D94189" w:rsidR="00E80BE6" w:rsidRPr="009B000B" w:rsidRDefault="00E80BE6" w:rsidP="00E80BE6">
      <w:pPr>
        <w:rPr>
          <w:rFonts w:asciiTheme="minorHAnsi" w:hAnsiTheme="minorHAnsi" w:cs="Calibri"/>
          <w:sz w:val="22"/>
          <w:szCs w:val="22"/>
        </w:rPr>
      </w:pPr>
      <w:r w:rsidRPr="009B000B">
        <w:rPr>
          <w:rFonts w:asciiTheme="minorHAnsi" w:hAnsiTheme="minorHAnsi" w:cs="Calibri"/>
          <w:b/>
          <w:color w:val="C00000"/>
          <w:sz w:val="22"/>
          <w:szCs w:val="22"/>
        </w:rPr>
        <w:t>Example:</w:t>
      </w:r>
      <w:r w:rsidRPr="009B000B">
        <w:rPr>
          <w:rFonts w:asciiTheme="minorHAnsi" w:hAnsiTheme="minorHAnsi" w:cs="Calibri"/>
          <w:b/>
          <w:color w:val="EE0000"/>
          <w:sz w:val="22"/>
          <w:szCs w:val="22"/>
        </w:rPr>
        <w:t xml:space="preserve"> </w:t>
      </w:r>
      <w:r w:rsidRPr="009B000B">
        <w:rPr>
          <w:rFonts w:asciiTheme="minorHAnsi" w:hAnsiTheme="minorHAnsi" w:cs="Calibri"/>
          <w:sz w:val="22"/>
          <w:szCs w:val="22"/>
        </w:rPr>
        <w:t xml:space="preserve">We would like to keep </w:t>
      </w:r>
      <w:r w:rsidRPr="009B000B">
        <w:rPr>
          <w:rFonts w:asciiTheme="minorHAnsi" w:hAnsiTheme="minorHAnsi" w:cs="Calibri"/>
          <w:color w:val="C00000"/>
          <w:sz w:val="22"/>
          <w:szCs w:val="22"/>
        </w:rPr>
        <w:t xml:space="preserve">&lt;&lt;insert specific biospecimen, e.g., blood, urine, tissue, etc. and/or description of information&gt;&gt;. </w:t>
      </w:r>
      <w:r w:rsidRPr="009B000B">
        <w:rPr>
          <w:rFonts w:asciiTheme="minorHAnsi" w:hAnsiTheme="minorHAnsi" w:cs="Calibri"/>
          <w:sz w:val="22"/>
          <w:szCs w:val="22"/>
        </w:rPr>
        <w:t xml:space="preserve">Your </w:t>
      </w:r>
      <w:r w:rsidRPr="009B000B">
        <w:rPr>
          <w:rFonts w:asciiTheme="minorHAnsi" w:hAnsiTheme="minorHAnsi" w:cs="Calibri"/>
          <w:color w:val="C00000"/>
          <w:sz w:val="22"/>
          <w:szCs w:val="22"/>
        </w:rPr>
        <w:t xml:space="preserve">&lt;&lt;sample and/or information&gt;&gt; </w:t>
      </w:r>
      <w:r w:rsidR="00B62A83" w:rsidRPr="009B000B">
        <w:rPr>
          <w:rFonts w:asciiTheme="minorHAnsi" w:hAnsiTheme="minorHAnsi" w:cs="Calibri"/>
          <w:sz w:val="22"/>
          <w:szCs w:val="22"/>
        </w:rPr>
        <w:t>will be used as needed to complete and support this research</w:t>
      </w:r>
      <w:r w:rsidR="0099624B" w:rsidRPr="009B000B">
        <w:rPr>
          <w:rFonts w:asciiTheme="minorHAnsi" w:hAnsiTheme="minorHAnsi" w:cs="Calibri"/>
          <w:sz w:val="22"/>
          <w:szCs w:val="22"/>
        </w:rPr>
        <w:t>.</w:t>
      </w:r>
    </w:p>
    <w:p w14:paraId="3E28A764" w14:textId="77777777" w:rsidR="00CB16DD" w:rsidRPr="009B000B" w:rsidRDefault="00CB16DD" w:rsidP="00E80BE6">
      <w:pPr>
        <w:rPr>
          <w:rFonts w:asciiTheme="minorHAnsi" w:hAnsiTheme="minorHAnsi" w:cs="Calibri"/>
          <w:sz w:val="22"/>
          <w:szCs w:val="22"/>
        </w:rPr>
      </w:pPr>
    </w:p>
    <w:p w14:paraId="38A4BA1E" w14:textId="4B33ABC0" w:rsidR="00CB16DD" w:rsidRPr="009B000B" w:rsidRDefault="00CB16DD" w:rsidP="00E80BE6">
      <w:pPr>
        <w:rPr>
          <w:rFonts w:asciiTheme="minorHAnsi" w:hAnsiTheme="minorHAnsi" w:cs="Calibri"/>
          <w:sz w:val="22"/>
          <w:szCs w:val="22"/>
        </w:rPr>
      </w:pPr>
      <w:r w:rsidRPr="009B000B">
        <w:rPr>
          <w:rFonts w:asciiTheme="minorHAnsi" w:hAnsiTheme="minorHAnsi" w:cs="Calibri"/>
          <w:b/>
          <w:bCs/>
          <w:color w:val="C00000"/>
          <w:sz w:val="22"/>
          <w:szCs w:val="22"/>
        </w:rPr>
        <w:t>If applicable (product development use):</w:t>
      </w:r>
      <w:r w:rsidRPr="009B000B">
        <w:rPr>
          <w:rFonts w:asciiTheme="minorHAnsi" w:hAnsiTheme="minorHAnsi" w:cs="Calibri"/>
          <w:sz w:val="22"/>
          <w:szCs w:val="22"/>
        </w:rPr>
        <w:br/>
        <w:t xml:space="preserve">Your </w:t>
      </w:r>
      <w:r w:rsidRPr="009B000B">
        <w:rPr>
          <w:rFonts w:asciiTheme="minorHAnsi" w:hAnsiTheme="minorHAnsi" w:cs="Calibri"/>
          <w:color w:val="C00000"/>
          <w:sz w:val="22"/>
          <w:szCs w:val="22"/>
        </w:rPr>
        <w:t>&lt;&lt;sample and/or information&gt;&gt;</w:t>
      </w:r>
      <w:r w:rsidRPr="009B000B">
        <w:rPr>
          <w:rFonts w:asciiTheme="minorHAnsi" w:hAnsiTheme="minorHAnsi" w:cs="Calibri"/>
          <w:sz w:val="22"/>
          <w:szCs w:val="22"/>
        </w:rPr>
        <w:t xml:space="preserve"> may also be used to support development of the same </w:t>
      </w:r>
      <w:r w:rsidRPr="009B000B">
        <w:rPr>
          <w:rFonts w:asciiTheme="minorHAnsi" w:hAnsiTheme="minorHAnsi" w:cs="Calibri"/>
          <w:color w:val="C00000"/>
          <w:sz w:val="22"/>
          <w:szCs w:val="22"/>
        </w:rPr>
        <w:t>&lt;&lt;drug/device&gt;&gt;</w:t>
      </w:r>
      <w:r w:rsidRPr="009B000B">
        <w:rPr>
          <w:rFonts w:asciiTheme="minorHAnsi" w:hAnsiTheme="minorHAnsi" w:cs="Calibri"/>
          <w:sz w:val="22"/>
          <w:szCs w:val="22"/>
        </w:rPr>
        <w:t>, such as evaluating safety, refining dosing, or supporting regulatory review. These uses are limited to development of this product and are not for unrelated research.</w:t>
      </w:r>
    </w:p>
    <w:p w14:paraId="6FA617FC" w14:textId="77777777" w:rsidR="00B83EAD" w:rsidRPr="009B000B" w:rsidRDefault="00B83EAD" w:rsidP="00A5678F">
      <w:pPr>
        <w:rPr>
          <w:rFonts w:asciiTheme="minorHAnsi" w:hAnsiTheme="minorHAnsi" w:cs="Calibri"/>
          <w:i/>
          <w:iCs/>
          <w:sz w:val="22"/>
          <w:szCs w:val="22"/>
        </w:rPr>
      </w:pPr>
    </w:p>
    <w:p w14:paraId="5B89ACC5" w14:textId="77777777" w:rsidR="00E80BE6" w:rsidRPr="009B000B" w:rsidRDefault="00E80BE6" w:rsidP="00E80BE6">
      <w:pPr>
        <w:spacing w:after="160"/>
        <w:rPr>
          <w:rFonts w:asciiTheme="minorHAnsi" w:hAnsiTheme="minorHAnsi" w:cs="Calibri"/>
          <w:i/>
          <w:iCs/>
          <w:color w:val="C00000"/>
          <w:sz w:val="22"/>
          <w:szCs w:val="22"/>
        </w:rPr>
      </w:pPr>
      <w:r w:rsidRPr="009B000B">
        <w:rPr>
          <w:rFonts w:asciiTheme="minorHAnsi" w:hAnsiTheme="minorHAnsi" w:cs="Calibri"/>
          <w:i/>
          <w:iCs/>
          <w:color w:val="C00000"/>
          <w:sz w:val="22"/>
          <w:szCs w:val="22"/>
        </w:rPr>
        <w:t>Select the options below regarding management of repositories and level of identification according to what is appropriate for your study.</w:t>
      </w:r>
    </w:p>
    <w:p w14:paraId="4BB5FAA6" w14:textId="77777777" w:rsidR="00E80BE6" w:rsidRPr="009B000B" w:rsidRDefault="00E80BE6" w:rsidP="009B000B">
      <w:pPr>
        <w:spacing w:after="160"/>
        <w:rPr>
          <w:rFonts w:asciiTheme="minorHAnsi" w:hAnsiTheme="minorHAnsi" w:cs="Calibri"/>
          <w:b/>
          <w:bCs/>
          <w:color w:val="C00000"/>
          <w:sz w:val="22"/>
          <w:szCs w:val="22"/>
        </w:rPr>
      </w:pPr>
      <w:r w:rsidRPr="009B000B">
        <w:rPr>
          <w:rFonts w:asciiTheme="minorHAnsi" w:hAnsiTheme="minorHAnsi" w:cs="Calibri"/>
          <w:b/>
          <w:bCs/>
          <w:color w:val="C00000"/>
          <w:sz w:val="22"/>
          <w:szCs w:val="22"/>
        </w:rPr>
        <w:t>UNIVERSITY OF UTAH-MANAGED REPOSITORY:</w:t>
      </w:r>
    </w:p>
    <w:p w14:paraId="1F5DA087" w14:textId="77777777" w:rsidR="00E80BE6" w:rsidRPr="009B000B" w:rsidRDefault="00E80BE6" w:rsidP="00E80BE6">
      <w:pPr>
        <w:spacing w:after="160"/>
        <w:rPr>
          <w:rFonts w:asciiTheme="minorHAnsi" w:hAnsiTheme="minorHAnsi" w:cs="Calibri"/>
          <w:sz w:val="22"/>
          <w:szCs w:val="22"/>
        </w:rPr>
      </w:pPr>
      <w:r w:rsidRPr="009B000B">
        <w:rPr>
          <w:rFonts w:asciiTheme="minorHAnsi" w:hAnsiTheme="minorHAnsi" w:cs="Calibri"/>
          <w:sz w:val="22"/>
          <w:szCs w:val="22"/>
        </w:rPr>
        <w:t xml:space="preserve">Your </w:t>
      </w:r>
      <w:r w:rsidRPr="009B000B">
        <w:rPr>
          <w:rFonts w:asciiTheme="minorHAnsi" w:hAnsiTheme="minorHAnsi" w:cs="Calibri"/>
          <w:color w:val="C00000"/>
          <w:sz w:val="22"/>
          <w:szCs w:val="22"/>
        </w:rPr>
        <w:t xml:space="preserve">&lt;&lt;sample and/or information&gt;&gt; </w:t>
      </w:r>
      <w:r w:rsidRPr="009B000B">
        <w:rPr>
          <w:rFonts w:asciiTheme="minorHAnsi" w:hAnsiTheme="minorHAnsi" w:cs="Calibri"/>
          <w:sz w:val="22"/>
          <w:szCs w:val="22"/>
        </w:rPr>
        <w:t xml:space="preserve">will be kept by Dr. </w:t>
      </w:r>
      <w:r w:rsidRPr="009B000B">
        <w:rPr>
          <w:rFonts w:asciiTheme="minorHAnsi" w:hAnsiTheme="minorHAnsi" w:cs="Calibri"/>
          <w:color w:val="C00000"/>
          <w:sz w:val="22"/>
          <w:szCs w:val="22"/>
        </w:rPr>
        <w:t xml:space="preserve">&lt;&lt;insert name&gt;&gt; </w:t>
      </w:r>
      <w:r w:rsidRPr="009B000B">
        <w:rPr>
          <w:rFonts w:asciiTheme="minorHAnsi" w:hAnsiTheme="minorHAnsi" w:cs="Calibri"/>
          <w:sz w:val="22"/>
          <w:szCs w:val="22"/>
        </w:rPr>
        <w:t xml:space="preserve">who manages the </w:t>
      </w:r>
      <w:r w:rsidRPr="009B000B">
        <w:rPr>
          <w:rFonts w:asciiTheme="minorHAnsi" w:hAnsiTheme="minorHAnsi" w:cs="Calibri"/>
          <w:color w:val="C00000"/>
          <w:sz w:val="22"/>
          <w:szCs w:val="22"/>
        </w:rPr>
        <w:t xml:space="preserve">&lt;&lt;biospecimen bank or data repository&gt;&gt; </w:t>
      </w:r>
      <w:r w:rsidRPr="009B000B">
        <w:rPr>
          <w:rFonts w:asciiTheme="minorHAnsi" w:hAnsiTheme="minorHAnsi" w:cs="Calibri"/>
          <w:sz w:val="22"/>
          <w:szCs w:val="22"/>
        </w:rPr>
        <w:t>at the University of Utah.</w:t>
      </w:r>
    </w:p>
    <w:p w14:paraId="58AAA190" w14:textId="46AFED6B" w:rsidR="00E40328" w:rsidRPr="009B000B" w:rsidRDefault="00E80BE6" w:rsidP="00E40328">
      <w:pPr>
        <w:pStyle w:val="pf0"/>
        <w:rPr>
          <w:rFonts w:asciiTheme="minorHAnsi" w:hAnsiTheme="minorHAnsi" w:cs="Calibri"/>
          <w:sz w:val="22"/>
          <w:szCs w:val="22"/>
        </w:rPr>
      </w:pPr>
      <w:r w:rsidRPr="009B000B">
        <w:rPr>
          <w:rFonts w:asciiTheme="minorHAnsi" w:hAnsiTheme="minorHAnsi" w:cs="Calibri"/>
          <w:b/>
          <w:bCs/>
          <w:color w:val="C00000"/>
          <w:sz w:val="22"/>
          <w:szCs w:val="22"/>
        </w:rPr>
        <w:t>Example for coded data and/or samples:</w:t>
      </w:r>
      <w:r w:rsidR="00FF25C9" w:rsidRPr="009B000B">
        <w:rPr>
          <w:rFonts w:asciiTheme="minorHAnsi" w:hAnsiTheme="minorHAnsi" w:cs="Calibri"/>
          <w:b/>
          <w:bCs/>
          <w:color w:val="C00000"/>
          <w:sz w:val="22"/>
          <w:szCs w:val="22"/>
        </w:rPr>
        <w:t xml:space="preserve"> </w:t>
      </w:r>
      <w:r w:rsidR="00E40328" w:rsidRPr="009B000B">
        <w:rPr>
          <w:rStyle w:val="cf01"/>
          <w:rFonts w:asciiTheme="minorHAnsi" w:hAnsiTheme="minorHAnsi" w:cs="Calibri"/>
          <w:sz w:val="22"/>
          <w:szCs w:val="22"/>
        </w:rPr>
        <w:t xml:space="preserve">Your information will be coded, which means your name will not be kept with your </w:t>
      </w:r>
      <w:r w:rsidR="00E40328" w:rsidRPr="009B000B">
        <w:rPr>
          <w:rStyle w:val="cf11"/>
          <w:rFonts w:asciiTheme="minorHAnsi" w:hAnsiTheme="minorHAnsi" w:cs="Calibri"/>
          <w:sz w:val="22"/>
          <w:szCs w:val="22"/>
        </w:rPr>
        <w:t>&lt;&lt;data and/or sample(s)&gt;&gt;</w:t>
      </w:r>
      <w:r w:rsidR="00E40328" w:rsidRPr="009B000B">
        <w:rPr>
          <w:rStyle w:val="cf01"/>
          <w:rFonts w:asciiTheme="minorHAnsi" w:hAnsiTheme="minorHAnsi" w:cs="Calibri"/>
          <w:sz w:val="22"/>
          <w:szCs w:val="22"/>
        </w:rPr>
        <w:t>.</w:t>
      </w:r>
      <w:r w:rsidR="005F4CE8" w:rsidRPr="009B000B">
        <w:rPr>
          <w:rStyle w:val="cf01"/>
          <w:rFonts w:asciiTheme="minorHAnsi" w:hAnsiTheme="minorHAnsi" w:cs="Calibri"/>
          <w:sz w:val="22"/>
          <w:szCs w:val="22"/>
        </w:rPr>
        <w:t xml:space="preserve"> </w:t>
      </w:r>
      <w:r w:rsidR="00E40328" w:rsidRPr="009B000B">
        <w:rPr>
          <w:rStyle w:val="cf01"/>
          <w:rFonts w:asciiTheme="minorHAnsi" w:hAnsiTheme="minorHAnsi" w:cs="Calibri"/>
          <w:sz w:val="22"/>
          <w:szCs w:val="22"/>
        </w:rPr>
        <w:t xml:space="preserve">Dr. </w:t>
      </w:r>
      <w:r w:rsidR="00E40328" w:rsidRPr="009B000B">
        <w:rPr>
          <w:rStyle w:val="cf11"/>
          <w:rFonts w:asciiTheme="minorHAnsi" w:hAnsiTheme="minorHAnsi" w:cs="Calibri"/>
          <w:sz w:val="22"/>
          <w:szCs w:val="22"/>
        </w:rPr>
        <w:t>&lt;&lt;insert name&gt;&gt;</w:t>
      </w:r>
      <w:r w:rsidR="00E40328" w:rsidRPr="009B000B">
        <w:rPr>
          <w:rStyle w:val="cf01"/>
          <w:rFonts w:asciiTheme="minorHAnsi" w:hAnsiTheme="minorHAnsi" w:cs="Calibri"/>
          <w:sz w:val="22"/>
          <w:szCs w:val="22"/>
        </w:rPr>
        <w:t xml:space="preserve"> and the University of Utah will keep your name in a separate place so your information can be linked back to your </w:t>
      </w:r>
      <w:r w:rsidR="00E40328" w:rsidRPr="009B000B">
        <w:rPr>
          <w:rStyle w:val="cf11"/>
          <w:rFonts w:asciiTheme="minorHAnsi" w:hAnsiTheme="minorHAnsi" w:cs="Calibri"/>
          <w:sz w:val="22"/>
          <w:szCs w:val="22"/>
        </w:rPr>
        <w:t>&lt;&lt;data and/or sample(s)&gt;&gt;</w:t>
      </w:r>
      <w:r w:rsidR="00E40328" w:rsidRPr="009B000B">
        <w:rPr>
          <w:rStyle w:val="cf01"/>
          <w:rFonts w:asciiTheme="minorHAnsi" w:hAnsiTheme="minorHAnsi" w:cs="Calibri"/>
          <w:sz w:val="22"/>
          <w:szCs w:val="22"/>
        </w:rPr>
        <w:t xml:space="preserve"> if needed.</w:t>
      </w:r>
    </w:p>
    <w:p w14:paraId="47E392AB" w14:textId="1F078439" w:rsidR="00E40328" w:rsidRPr="009B000B" w:rsidRDefault="00E40328" w:rsidP="00E40328">
      <w:pPr>
        <w:pStyle w:val="pf0"/>
        <w:rPr>
          <w:rFonts w:asciiTheme="minorHAnsi" w:hAnsiTheme="minorHAnsi" w:cs="Calibri"/>
          <w:sz w:val="22"/>
          <w:szCs w:val="22"/>
        </w:rPr>
      </w:pPr>
      <w:r w:rsidRPr="009B000B">
        <w:rPr>
          <w:rStyle w:val="cf01"/>
          <w:rFonts w:asciiTheme="minorHAnsi" w:hAnsiTheme="minorHAnsi" w:cs="Calibri"/>
          <w:sz w:val="22"/>
          <w:szCs w:val="22"/>
        </w:rPr>
        <w:t xml:space="preserve">Your </w:t>
      </w:r>
      <w:r w:rsidRPr="009B000B">
        <w:rPr>
          <w:rStyle w:val="cf11"/>
          <w:rFonts w:asciiTheme="minorHAnsi" w:hAnsiTheme="minorHAnsi" w:cs="Calibri"/>
          <w:sz w:val="22"/>
          <w:szCs w:val="22"/>
        </w:rPr>
        <w:t>&lt;&lt;data and/or sample(s)&gt;&gt;</w:t>
      </w:r>
      <w:r w:rsidRPr="009B000B">
        <w:rPr>
          <w:rStyle w:val="cf01"/>
          <w:rFonts w:asciiTheme="minorHAnsi" w:hAnsiTheme="minorHAnsi" w:cs="Calibri"/>
          <w:sz w:val="22"/>
          <w:szCs w:val="22"/>
        </w:rPr>
        <w:t xml:space="preserve"> may be shared with researchers at the University of Utah and other institutions without asking for additional consent. Your name will not be shared.</w:t>
      </w:r>
      <w:r w:rsidR="005F4CE8" w:rsidRPr="009B000B">
        <w:rPr>
          <w:rStyle w:val="cf01"/>
          <w:rFonts w:asciiTheme="minorHAnsi" w:hAnsiTheme="minorHAnsi" w:cs="Calibri"/>
          <w:sz w:val="22"/>
          <w:szCs w:val="22"/>
        </w:rPr>
        <w:t xml:space="preserve"> </w:t>
      </w:r>
      <w:r w:rsidRPr="009B000B">
        <w:rPr>
          <w:rStyle w:val="cf01"/>
          <w:rFonts w:asciiTheme="minorHAnsi" w:hAnsiTheme="minorHAnsi" w:cs="Calibri"/>
          <w:sz w:val="22"/>
          <w:szCs w:val="22"/>
        </w:rPr>
        <w:t xml:space="preserve">Other researchers will receive your </w:t>
      </w:r>
      <w:r w:rsidRPr="009B000B">
        <w:rPr>
          <w:rStyle w:val="cf11"/>
          <w:rFonts w:asciiTheme="minorHAnsi" w:hAnsiTheme="minorHAnsi" w:cs="Calibri"/>
          <w:sz w:val="22"/>
          <w:szCs w:val="22"/>
        </w:rPr>
        <w:t>&lt;&lt;data and/or sample(s)&gt;&gt;</w:t>
      </w:r>
      <w:r w:rsidRPr="009B000B">
        <w:rPr>
          <w:rStyle w:val="cf01"/>
          <w:rFonts w:asciiTheme="minorHAnsi" w:hAnsiTheme="minorHAnsi" w:cs="Calibri"/>
          <w:sz w:val="22"/>
          <w:szCs w:val="22"/>
        </w:rPr>
        <w:t xml:space="preserve"> without identifiers, such as your name or other information that could directly identify you.</w:t>
      </w:r>
    </w:p>
    <w:p w14:paraId="44200CCA" w14:textId="597CCCFA" w:rsidR="00ED7BE0" w:rsidRPr="009B000B" w:rsidRDefault="00E80BE6" w:rsidP="00ED7BE0">
      <w:pPr>
        <w:pStyle w:val="pf0"/>
        <w:rPr>
          <w:rFonts w:asciiTheme="minorHAnsi" w:hAnsiTheme="minorHAnsi" w:cs="Calibri"/>
          <w:sz w:val="22"/>
          <w:szCs w:val="22"/>
        </w:rPr>
      </w:pPr>
      <w:r w:rsidRPr="009B000B">
        <w:rPr>
          <w:rFonts w:asciiTheme="minorHAnsi" w:hAnsiTheme="minorHAnsi" w:cs="Calibri"/>
          <w:b/>
          <w:bCs/>
          <w:color w:val="C00000"/>
          <w:sz w:val="22"/>
          <w:szCs w:val="22"/>
        </w:rPr>
        <w:t>Example when choice given to retain identifiers for data and/or samples OR de-identification:</w:t>
      </w:r>
      <w:r w:rsidR="00ED7BE0" w:rsidRPr="009B000B">
        <w:rPr>
          <w:rFonts w:asciiTheme="minorHAnsi" w:hAnsiTheme="minorHAnsi" w:cs="Calibri"/>
          <w:b/>
          <w:bCs/>
          <w:color w:val="C00000"/>
          <w:sz w:val="22"/>
          <w:szCs w:val="22"/>
        </w:rPr>
        <w:t xml:space="preserve"> </w:t>
      </w:r>
      <w:r w:rsidR="00ED7BE0" w:rsidRPr="009B000B">
        <w:rPr>
          <w:rStyle w:val="cf01"/>
          <w:rFonts w:asciiTheme="minorHAnsi" w:hAnsiTheme="minorHAnsi" w:cs="Calibri"/>
          <w:sz w:val="22"/>
          <w:szCs w:val="22"/>
        </w:rPr>
        <w:t xml:space="preserve">We would like to code your </w:t>
      </w:r>
      <w:r w:rsidR="00ED7BE0" w:rsidRPr="009B000B">
        <w:rPr>
          <w:rStyle w:val="cf11"/>
          <w:rFonts w:asciiTheme="minorHAnsi" w:hAnsiTheme="minorHAnsi" w:cs="Calibri"/>
          <w:sz w:val="22"/>
          <w:szCs w:val="22"/>
        </w:rPr>
        <w:t>&lt;&lt;data and/or sample(s)&gt;&gt;</w:t>
      </w:r>
      <w:r w:rsidR="00ED7BE0" w:rsidRPr="009B000B">
        <w:rPr>
          <w:rStyle w:val="cf01"/>
          <w:rFonts w:asciiTheme="minorHAnsi" w:hAnsiTheme="minorHAnsi" w:cs="Calibri"/>
          <w:sz w:val="22"/>
          <w:szCs w:val="22"/>
        </w:rPr>
        <w:t xml:space="preserve"> so your name is not kept with it.</w:t>
      </w:r>
      <w:r w:rsidR="005F4CE8" w:rsidRPr="009B000B">
        <w:rPr>
          <w:rStyle w:val="cf01"/>
          <w:rFonts w:asciiTheme="minorHAnsi" w:hAnsiTheme="minorHAnsi" w:cs="Calibri"/>
          <w:sz w:val="22"/>
          <w:szCs w:val="22"/>
        </w:rPr>
        <w:t xml:space="preserve"> </w:t>
      </w:r>
      <w:r w:rsidR="00ED7BE0" w:rsidRPr="009B000B">
        <w:rPr>
          <w:rStyle w:val="cf01"/>
          <w:rFonts w:asciiTheme="minorHAnsi" w:hAnsiTheme="minorHAnsi" w:cs="Calibri"/>
          <w:sz w:val="22"/>
          <w:szCs w:val="22"/>
        </w:rPr>
        <w:t xml:space="preserve">Dr. </w:t>
      </w:r>
      <w:r w:rsidR="00ED7BE0" w:rsidRPr="009B000B">
        <w:rPr>
          <w:rStyle w:val="cf11"/>
          <w:rFonts w:asciiTheme="minorHAnsi" w:hAnsiTheme="minorHAnsi" w:cs="Calibri"/>
          <w:sz w:val="22"/>
          <w:szCs w:val="22"/>
        </w:rPr>
        <w:t>&lt;&lt;insert name&gt;&gt;</w:t>
      </w:r>
      <w:r w:rsidR="00ED7BE0" w:rsidRPr="009B000B">
        <w:rPr>
          <w:rStyle w:val="cf01"/>
          <w:rFonts w:asciiTheme="minorHAnsi" w:hAnsiTheme="minorHAnsi" w:cs="Calibri"/>
          <w:sz w:val="22"/>
          <w:szCs w:val="22"/>
        </w:rPr>
        <w:t xml:space="preserve"> and the University of Utah will keep your name in a separate place so your </w:t>
      </w:r>
      <w:r w:rsidR="00ED7BE0" w:rsidRPr="009B000B">
        <w:rPr>
          <w:rStyle w:val="cf11"/>
          <w:rFonts w:asciiTheme="minorHAnsi" w:hAnsiTheme="minorHAnsi" w:cs="Calibri"/>
          <w:sz w:val="22"/>
          <w:szCs w:val="22"/>
        </w:rPr>
        <w:t>&lt;&lt;data and/or sample(s)&gt;&gt;</w:t>
      </w:r>
      <w:r w:rsidR="00ED7BE0" w:rsidRPr="009B000B">
        <w:rPr>
          <w:rStyle w:val="cf01"/>
          <w:rFonts w:asciiTheme="minorHAnsi" w:hAnsiTheme="minorHAnsi" w:cs="Calibri"/>
          <w:sz w:val="22"/>
          <w:szCs w:val="22"/>
        </w:rPr>
        <w:t xml:space="preserve"> can be linked back to you if needed.</w:t>
      </w:r>
    </w:p>
    <w:p w14:paraId="1C977D66" w14:textId="77777777" w:rsidR="00ED7BE0" w:rsidRPr="009B000B" w:rsidRDefault="00ED7BE0" w:rsidP="00ED7BE0">
      <w:pPr>
        <w:pStyle w:val="pf0"/>
        <w:rPr>
          <w:rFonts w:asciiTheme="minorHAnsi" w:hAnsiTheme="minorHAnsi" w:cs="Calibri"/>
          <w:sz w:val="22"/>
          <w:szCs w:val="22"/>
        </w:rPr>
      </w:pPr>
      <w:r w:rsidRPr="009B000B">
        <w:rPr>
          <w:rStyle w:val="cf01"/>
          <w:rFonts w:asciiTheme="minorHAnsi" w:hAnsiTheme="minorHAnsi" w:cs="Calibri"/>
          <w:sz w:val="22"/>
          <w:szCs w:val="22"/>
        </w:rPr>
        <w:t xml:space="preserve">If you do not want your name or other identifying information linked to your </w:t>
      </w:r>
      <w:r w:rsidRPr="009B000B">
        <w:rPr>
          <w:rStyle w:val="cf11"/>
          <w:rFonts w:asciiTheme="minorHAnsi" w:hAnsiTheme="minorHAnsi" w:cs="Calibri"/>
          <w:sz w:val="22"/>
          <w:szCs w:val="22"/>
        </w:rPr>
        <w:t>&lt;&lt;data and/or sample(s)&gt;&gt;</w:t>
      </w:r>
      <w:r w:rsidRPr="009B000B">
        <w:rPr>
          <w:rStyle w:val="cf01"/>
          <w:rFonts w:asciiTheme="minorHAnsi" w:hAnsiTheme="minorHAnsi" w:cs="Calibri"/>
          <w:sz w:val="22"/>
          <w:szCs w:val="22"/>
        </w:rPr>
        <w:t>, you can choose to have it remain anonymous.</w:t>
      </w:r>
    </w:p>
    <w:p w14:paraId="7A2A692F" w14:textId="23759570" w:rsidR="00E80BE6" w:rsidRPr="009B000B" w:rsidRDefault="00ED7BE0" w:rsidP="00ED7BE0">
      <w:pPr>
        <w:pStyle w:val="pf0"/>
        <w:rPr>
          <w:rFonts w:asciiTheme="minorHAnsi" w:hAnsiTheme="minorHAnsi" w:cs="Calibri"/>
          <w:sz w:val="22"/>
          <w:szCs w:val="22"/>
        </w:rPr>
      </w:pPr>
      <w:r w:rsidRPr="009B000B">
        <w:rPr>
          <w:rStyle w:val="cf01"/>
          <w:rFonts w:asciiTheme="minorHAnsi" w:hAnsiTheme="minorHAnsi" w:cs="Calibri"/>
          <w:sz w:val="22"/>
          <w:szCs w:val="22"/>
        </w:rPr>
        <w:t>You can tell us your choice by initialing one of the options below:</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1282"/>
        <w:gridCol w:w="3765"/>
      </w:tblGrid>
      <w:tr w:rsidR="00E80BE6" w:rsidRPr="009B000B" w14:paraId="2CAEF5D0" w14:textId="77777777" w:rsidTr="00700727">
        <w:tc>
          <w:tcPr>
            <w:tcW w:w="0" w:type="auto"/>
            <w:shd w:val="clear" w:color="auto" w:fill="FFFFFF"/>
            <w:tcMar>
              <w:top w:w="150" w:type="dxa"/>
              <w:left w:w="300" w:type="dxa"/>
              <w:bottom w:w="150" w:type="dxa"/>
              <w:right w:w="300" w:type="dxa"/>
            </w:tcMar>
            <w:vAlign w:val="center"/>
            <w:hideMark/>
          </w:tcPr>
          <w:p w14:paraId="4812177A" w14:textId="77777777" w:rsidR="00E80BE6" w:rsidRPr="009B000B" w:rsidRDefault="00E80BE6" w:rsidP="00700727">
            <w:pPr>
              <w:spacing w:after="160"/>
              <w:rPr>
                <w:rFonts w:asciiTheme="minorHAnsi" w:hAnsiTheme="minorHAnsi" w:cs="Calibri"/>
                <w:b/>
                <w:bCs/>
                <w:sz w:val="22"/>
                <w:szCs w:val="22"/>
              </w:rPr>
            </w:pPr>
            <w:r w:rsidRPr="009B000B">
              <w:rPr>
                <w:rFonts w:asciiTheme="minorHAnsi" w:hAnsiTheme="minorHAnsi" w:cs="Calibri"/>
                <w:b/>
                <w:bCs/>
                <w:sz w:val="22"/>
                <w:szCs w:val="22"/>
              </w:rPr>
              <w:t>Option</w:t>
            </w:r>
          </w:p>
        </w:tc>
        <w:tc>
          <w:tcPr>
            <w:tcW w:w="0" w:type="auto"/>
            <w:shd w:val="clear" w:color="auto" w:fill="FFFFFF"/>
            <w:tcMar>
              <w:top w:w="150" w:type="dxa"/>
              <w:left w:w="300" w:type="dxa"/>
              <w:bottom w:w="150" w:type="dxa"/>
              <w:right w:w="300" w:type="dxa"/>
            </w:tcMar>
            <w:vAlign w:val="center"/>
            <w:hideMark/>
          </w:tcPr>
          <w:p w14:paraId="791B7045" w14:textId="77777777" w:rsidR="00E80BE6" w:rsidRPr="009B000B" w:rsidRDefault="00E80BE6" w:rsidP="00700727">
            <w:pPr>
              <w:spacing w:after="160"/>
              <w:rPr>
                <w:rFonts w:asciiTheme="minorHAnsi" w:hAnsiTheme="minorHAnsi" w:cs="Calibri"/>
                <w:b/>
                <w:bCs/>
                <w:sz w:val="22"/>
                <w:szCs w:val="22"/>
              </w:rPr>
            </w:pPr>
            <w:r w:rsidRPr="009B000B">
              <w:rPr>
                <w:rFonts w:asciiTheme="minorHAnsi" w:hAnsiTheme="minorHAnsi" w:cs="Calibri"/>
                <w:b/>
                <w:bCs/>
                <w:sz w:val="22"/>
                <w:szCs w:val="22"/>
              </w:rPr>
              <w:t>Description</w:t>
            </w:r>
          </w:p>
        </w:tc>
      </w:tr>
      <w:tr w:rsidR="00E80BE6" w:rsidRPr="009B000B" w14:paraId="087A9C77" w14:textId="77777777" w:rsidTr="00700727">
        <w:tc>
          <w:tcPr>
            <w:tcW w:w="1260" w:type="dxa"/>
            <w:shd w:val="clear" w:color="auto" w:fill="FFFFFF"/>
            <w:tcMar>
              <w:top w:w="150" w:type="dxa"/>
              <w:left w:w="300" w:type="dxa"/>
              <w:bottom w:w="150" w:type="dxa"/>
              <w:right w:w="300" w:type="dxa"/>
            </w:tcMar>
            <w:vAlign w:val="center"/>
            <w:hideMark/>
          </w:tcPr>
          <w:p w14:paraId="4F18F205" w14:textId="77777777" w:rsidR="00E80BE6" w:rsidRPr="009B000B" w:rsidRDefault="00E80BE6" w:rsidP="00700727">
            <w:pPr>
              <w:spacing w:after="160"/>
              <w:rPr>
                <w:rFonts w:asciiTheme="minorHAnsi" w:hAnsiTheme="minorHAnsi" w:cs="Calibri"/>
                <w:sz w:val="22"/>
                <w:szCs w:val="22"/>
              </w:rPr>
            </w:pPr>
            <w:r w:rsidRPr="009B000B">
              <w:rPr>
                <w:rFonts w:asciiTheme="minorHAnsi" w:hAnsiTheme="minorHAnsi" w:cs="Calibri"/>
                <w:b/>
                <w:bCs/>
                <w:sz w:val="22"/>
                <w:szCs w:val="22"/>
              </w:rPr>
              <w:t>___ YES,</w:t>
            </w:r>
          </w:p>
          <w:p w14:paraId="0B099245" w14:textId="77777777" w:rsidR="00E80BE6" w:rsidRPr="009B000B" w:rsidRDefault="00E80BE6" w:rsidP="00700727">
            <w:pPr>
              <w:spacing w:after="160"/>
              <w:rPr>
                <w:rFonts w:asciiTheme="minorHAnsi" w:hAnsiTheme="minorHAnsi" w:cs="Calibri"/>
                <w:sz w:val="22"/>
                <w:szCs w:val="22"/>
              </w:rPr>
            </w:pPr>
            <w:r w:rsidRPr="009B000B">
              <w:rPr>
                <w:rFonts w:asciiTheme="minorHAnsi" w:hAnsiTheme="minorHAnsi" w:cs="Calibri"/>
                <w:i/>
                <w:iCs/>
                <w:sz w:val="22"/>
                <w:szCs w:val="22"/>
              </w:rPr>
              <w:t>(initial)</w:t>
            </w:r>
          </w:p>
        </w:tc>
        <w:tc>
          <w:tcPr>
            <w:tcW w:w="3765" w:type="dxa"/>
            <w:shd w:val="clear" w:color="auto" w:fill="FFFFFF"/>
            <w:tcMar>
              <w:top w:w="150" w:type="dxa"/>
              <w:left w:w="300" w:type="dxa"/>
              <w:bottom w:w="150" w:type="dxa"/>
              <w:right w:w="300" w:type="dxa"/>
            </w:tcMar>
            <w:vAlign w:val="center"/>
            <w:hideMark/>
          </w:tcPr>
          <w:p w14:paraId="093D1C7D" w14:textId="77777777" w:rsidR="00E80BE6" w:rsidRPr="009B000B" w:rsidRDefault="00E80BE6" w:rsidP="00700727">
            <w:pPr>
              <w:spacing w:after="160"/>
              <w:rPr>
                <w:rFonts w:asciiTheme="minorHAnsi" w:hAnsiTheme="minorHAnsi" w:cs="Calibri"/>
                <w:sz w:val="22"/>
                <w:szCs w:val="22"/>
              </w:rPr>
            </w:pPr>
            <w:r w:rsidRPr="009B000B">
              <w:rPr>
                <w:rFonts w:asciiTheme="minorHAnsi" w:hAnsiTheme="minorHAnsi" w:cs="Calibri"/>
                <w:sz w:val="22"/>
                <w:szCs w:val="22"/>
              </w:rPr>
              <w:t xml:space="preserve">my personal identifiers can be kept with my </w:t>
            </w:r>
            <w:r w:rsidRPr="009B000B">
              <w:rPr>
                <w:rFonts w:asciiTheme="minorHAnsi" w:hAnsiTheme="minorHAnsi" w:cs="Calibri"/>
                <w:color w:val="C00000"/>
                <w:sz w:val="22"/>
                <w:szCs w:val="22"/>
              </w:rPr>
              <w:t>&lt;&lt;data and/or sample(s)&gt;&gt;</w:t>
            </w:r>
            <w:r w:rsidRPr="009B000B">
              <w:rPr>
                <w:rFonts w:asciiTheme="minorHAnsi" w:hAnsiTheme="minorHAnsi" w:cs="Calibri"/>
                <w:sz w:val="22"/>
                <w:szCs w:val="22"/>
              </w:rPr>
              <w:t>. All information will be kept secure and confidential.</w:t>
            </w:r>
          </w:p>
        </w:tc>
      </w:tr>
      <w:tr w:rsidR="00E80BE6" w:rsidRPr="009B000B" w14:paraId="01CFC1C6" w14:textId="77777777" w:rsidTr="00700727">
        <w:tc>
          <w:tcPr>
            <w:tcW w:w="1260" w:type="dxa"/>
            <w:shd w:val="clear" w:color="auto" w:fill="FFFFFF"/>
            <w:tcMar>
              <w:top w:w="150" w:type="dxa"/>
              <w:left w:w="300" w:type="dxa"/>
              <w:bottom w:w="150" w:type="dxa"/>
              <w:right w:w="300" w:type="dxa"/>
            </w:tcMar>
            <w:vAlign w:val="center"/>
            <w:hideMark/>
          </w:tcPr>
          <w:p w14:paraId="62D1256B" w14:textId="77777777" w:rsidR="00E80BE6" w:rsidRPr="009B000B" w:rsidRDefault="00E80BE6" w:rsidP="00700727">
            <w:pPr>
              <w:spacing w:after="160"/>
              <w:rPr>
                <w:rFonts w:asciiTheme="minorHAnsi" w:hAnsiTheme="minorHAnsi" w:cs="Calibri"/>
                <w:sz w:val="22"/>
                <w:szCs w:val="22"/>
              </w:rPr>
            </w:pPr>
            <w:r w:rsidRPr="009B000B">
              <w:rPr>
                <w:rFonts w:asciiTheme="minorHAnsi" w:hAnsiTheme="minorHAnsi" w:cs="Calibri"/>
                <w:b/>
                <w:bCs/>
                <w:sz w:val="22"/>
                <w:szCs w:val="22"/>
              </w:rPr>
              <w:t>___ NO,</w:t>
            </w:r>
          </w:p>
          <w:p w14:paraId="0C956FD0" w14:textId="77777777" w:rsidR="00E80BE6" w:rsidRPr="009B000B" w:rsidRDefault="00E80BE6" w:rsidP="00700727">
            <w:pPr>
              <w:spacing w:after="160"/>
              <w:rPr>
                <w:rFonts w:asciiTheme="minorHAnsi" w:hAnsiTheme="minorHAnsi" w:cs="Calibri"/>
                <w:sz w:val="22"/>
                <w:szCs w:val="22"/>
              </w:rPr>
            </w:pPr>
            <w:r w:rsidRPr="009B000B">
              <w:rPr>
                <w:rFonts w:asciiTheme="minorHAnsi" w:hAnsiTheme="minorHAnsi" w:cs="Calibri"/>
                <w:i/>
                <w:iCs/>
                <w:sz w:val="22"/>
                <w:szCs w:val="22"/>
              </w:rPr>
              <w:t>(initial)</w:t>
            </w:r>
          </w:p>
        </w:tc>
        <w:tc>
          <w:tcPr>
            <w:tcW w:w="3765" w:type="dxa"/>
            <w:shd w:val="clear" w:color="auto" w:fill="FFFFFF"/>
            <w:tcMar>
              <w:top w:w="150" w:type="dxa"/>
              <w:left w:w="300" w:type="dxa"/>
              <w:bottom w:w="150" w:type="dxa"/>
              <w:right w:w="300" w:type="dxa"/>
            </w:tcMar>
            <w:vAlign w:val="center"/>
            <w:hideMark/>
          </w:tcPr>
          <w:p w14:paraId="5BEF2E4A" w14:textId="1024FD22" w:rsidR="00E80BE6" w:rsidRPr="009B000B" w:rsidRDefault="00E80BE6" w:rsidP="00700727">
            <w:pPr>
              <w:spacing w:after="160"/>
              <w:rPr>
                <w:rFonts w:asciiTheme="minorHAnsi" w:hAnsiTheme="minorHAnsi" w:cs="Calibri"/>
                <w:sz w:val="22"/>
                <w:szCs w:val="22"/>
              </w:rPr>
            </w:pPr>
            <w:r w:rsidRPr="009B000B">
              <w:rPr>
                <w:rFonts w:asciiTheme="minorHAnsi" w:hAnsiTheme="minorHAnsi" w:cs="Calibri"/>
                <w:sz w:val="22"/>
                <w:szCs w:val="22"/>
              </w:rPr>
              <w:t xml:space="preserve">my name and identifiers must be removed from my </w:t>
            </w:r>
            <w:r w:rsidRPr="009B000B">
              <w:rPr>
                <w:rFonts w:asciiTheme="minorHAnsi" w:hAnsiTheme="minorHAnsi" w:cs="Calibri"/>
                <w:color w:val="C00000"/>
                <w:sz w:val="22"/>
                <w:szCs w:val="22"/>
              </w:rPr>
              <w:t>&lt;&lt;data and/or sample(s)&gt;&gt;</w:t>
            </w:r>
            <w:r w:rsidRPr="009B000B">
              <w:rPr>
                <w:rFonts w:asciiTheme="minorHAnsi" w:hAnsiTheme="minorHAnsi" w:cs="Calibri"/>
                <w:sz w:val="22"/>
                <w:szCs w:val="22"/>
              </w:rPr>
              <w:t xml:space="preserve">.  My </w:t>
            </w:r>
            <w:r w:rsidRPr="009B000B">
              <w:rPr>
                <w:rFonts w:asciiTheme="minorHAnsi" w:hAnsiTheme="minorHAnsi" w:cs="Calibri"/>
                <w:color w:val="C00000"/>
                <w:sz w:val="22"/>
                <w:szCs w:val="22"/>
              </w:rPr>
              <w:t>&lt;&lt;data and/or sample(s)&gt;&gt;</w:t>
            </w:r>
            <w:r w:rsidRPr="009B000B">
              <w:rPr>
                <w:rFonts w:asciiTheme="minorHAnsi" w:hAnsiTheme="minorHAnsi" w:cs="Calibri"/>
                <w:sz w:val="22"/>
                <w:szCs w:val="22"/>
              </w:rPr>
              <w:t xml:space="preserve"> cannot be linked back to me.</w:t>
            </w:r>
          </w:p>
        </w:tc>
      </w:tr>
    </w:tbl>
    <w:p w14:paraId="49C95E40" w14:textId="77777777" w:rsidR="005F4CE8" w:rsidRPr="009B000B" w:rsidRDefault="005F4CE8" w:rsidP="00E80BE6">
      <w:pPr>
        <w:rPr>
          <w:rFonts w:asciiTheme="minorHAnsi" w:hAnsiTheme="minorHAnsi" w:cs="Calibri"/>
          <w:sz w:val="22"/>
          <w:szCs w:val="22"/>
        </w:rPr>
      </w:pPr>
    </w:p>
    <w:p w14:paraId="1A498A32" w14:textId="6C6A6C4B" w:rsidR="00E80BE6" w:rsidRPr="009B000B" w:rsidRDefault="00E80BE6" w:rsidP="00E80BE6">
      <w:pPr>
        <w:rPr>
          <w:rFonts w:asciiTheme="minorHAnsi" w:hAnsiTheme="minorHAnsi" w:cs="Calibri"/>
          <w:sz w:val="22"/>
          <w:szCs w:val="22"/>
        </w:rPr>
      </w:pPr>
      <w:r w:rsidRPr="009B000B">
        <w:rPr>
          <w:rFonts w:asciiTheme="minorHAnsi" w:hAnsiTheme="minorHAnsi" w:cs="Calibri"/>
          <w:sz w:val="22"/>
          <w:szCs w:val="22"/>
        </w:rPr>
        <w:t>Your sample may be shared with researchers at the University of Utah and at other institutions without additional informed consent from you or your legally authorized representative.</w:t>
      </w:r>
    </w:p>
    <w:p w14:paraId="12475BAA" w14:textId="77777777" w:rsidR="00E80BE6" w:rsidRPr="009B000B" w:rsidRDefault="00E80BE6" w:rsidP="00E80BE6">
      <w:pPr>
        <w:rPr>
          <w:rFonts w:asciiTheme="minorHAnsi" w:hAnsiTheme="minorHAnsi" w:cs="Calibri"/>
          <w:sz w:val="22"/>
          <w:szCs w:val="22"/>
        </w:rPr>
      </w:pPr>
    </w:p>
    <w:p w14:paraId="5694356A" w14:textId="35E4E4FB" w:rsidR="00E80BE6" w:rsidRPr="009B000B" w:rsidRDefault="00F55B1C" w:rsidP="00E80BE6">
      <w:pPr>
        <w:spacing w:after="160"/>
        <w:rPr>
          <w:rFonts w:asciiTheme="minorHAnsi" w:hAnsiTheme="minorHAnsi" w:cs="Calibri"/>
          <w:sz w:val="22"/>
          <w:szCs w:val="22"/>
        </w:rPr>
      </w:pPr>
      <w:r w:rsidRPr="009B000B">
        <w:rPr>
          <w:rFonts w:asciiTheme="minorHAnsi" w:hAnsiTheme="minorHAnsi" w:cs="Calibri"/>
          <w:b/>
          <w:bCs/>
          <w:color w:val="C00000"/>
          <w:sz w:val="22"/>
          <w:szCs w:val="22"/>
        </w:rPr>
        <w:t xml:space="preserve">Example for required storage of data or biospecimens in a repository (e.g., when the primary purpose of the study is to collect and store samples or information in a repository for use in future research): </w:t>
      </w:r>
      <w:r w:rsidR="00E80BE6" w:rsidRPr="009B000B">
        <w:rPr>
          <w:rFonts w:asciiTheme="minorHAnsi" w:hAnsiTheme="minorHAnsi" w:cs="Calibri"/>
          <w:sz w:val="22"/>
          <w:szCs w:val="22"/>
        </w:rPr>
        <w:t xml:space="preserve">If you do not want your </w:t>
      </w:r>
      <w:r w:rsidR="00E80BE6" w:rsidRPr="009B000B">
        <w:rPr>
          <w:rFonts w:asciiTheme="minorHAnsi" w:hAnsiTheme="minorHAnsi" w:cs="Calibri"/>
          <w:color w:val="C00000"/>
          <w:sz w:val="22"/>
          <w:szCs w:val="22"/>
        </w:rPr>
        <w:t xml:space="preserve">&lt;&lt;samples and/or information&gt;&gt; </w:t>
      </w:r>
      <w:r w:rsidR="00E80BE6" w:rsidRPr="009B000B">
        <w:rPr>
          <w:rFonts w:asciiTheme="minorHAnsi" w:hAnsiTheme="minorHAnsi" w:cs="Calibri"/>
          <w:sz w:val="22"/>
          <w:szCs w:val="22"/>
        </w:rPr>
        <w:t xml:space="preserve">to be </w:t>
      </w:r>
      <w:r w:rsidR="008E28DA" w:rsidRPr="009B000B">
        <w:rPr>
          <w:rFonts w:asciiTheme="minorHAnsi" w:hAnsiTheme="minorHAnsi" w:cs="Calibri"/>
          <w:sz w:val="22"/>
          <w:szCs w:val="22"/>
        </w:rPr>
        <w:t>collected and stored as part of this study for use in future research</w:t>
      </w:r>
      <w:r w:rsidR="00E80BE6" w:rsidRPr="009B000B">
        <w:rPr>
          <w:rFonts w:asciiTheme="minorHAnsi" w:hAnsiTheme="minorHAnsi" w:cs="Calibri"/>
          <w:sz w:val="22"/>
          <w:szCs w:val="22"/>
        </w:rPr>
        <w:t>, you should not participate in this study.  No matter what you decide to do, your decision will not affect your medical care.</w:t>
      </w:r>
    </w:p>
    <w:p w14:paraId="69561846" w14:textId="77777777" w:rsidR="00D20C98" w:rsidRPr="009B000B" w:rsidRDefault="00D20C98" w:rsidP="00D20C98">
      <w:pPr>
        <w:spacing w:after="160"/>
        <w:rPr>
          <w:rFonts w:asciiTheme="minorHAnsi" w:hAnsiTheme="minorHAnsi" w:cs="Calibri"/>
          <w:b/>
          <w:bCs/>
          <w:color w:val="C00000"/>
          <w:sz w:val="22"/>
          <w:szCs w:val="22"/>
        </w:rPr>
      </w:pPr>
    </w:p>
    <w:p w14:paraId="0ED2073E" w14:textId="142EFABE" w:rsidR="00E80BE6" w:rsidRPr="009B000B" w:rsidRDefault="00E80BE6" w:rsidP="00C22EF4">
      <w:pPr>
        <w:spacing w:after="160"/>
        <w:rPr>
          <w:rFonts w:asciiTheme="minorHAnsi" w:hAnsiTheme="minorHAnsi" w:cs="Calibri"/>
          <w:b/>
          <w:bCs/>
          <w:color w:val="C00000"/>
          <w:sz w:val="22"/>
          <w:szCs w:val="22"/>
        </w:rPr>
      </w:pPr>
      <w:r w:rsidRPr="009B000B">
        <w:rPr>
          <w:rFonts w:asciiTheme="minorHAnsi" w:hAnsiTheme="minorHAnsi" w:cs="Calibri"/>
          <w:b/>
          <w:bCs/>
          <w:color w:val="C00000"/>
          <w:sz w:val="22"/>
          <w:szCs w:val="22"/>
        </w:rPr>
        <w:t>SPONSOR-MANAGED REPOSITORY:</w:t>
      </w:r>
    </w:p>
    <w:p w14:paraId="2A6C7FEF" w14:textId="77777777" w:rsidR="00E80BE6" w:rsidRPr="009B000B" w:rsidRDefault="00E80BE6" w:rsidP="00E80BE6">
      <w:pPr>
        <w:spacing w:after="160"/>
        <w:rPr>
          <w:rFonts w:asciiTheme="minorHAnsi" w:hAnsiTheme="minorHAnsi" w:cs="Calibri"/>
          <w:color w:val="EE0000"/>
          <w:sz w:val="22"/>
          <w:szCs w:val="22"/>
        </w:rPr>
      </w:pPr>
      <w:r w:rsidRPr="009B000B">
        <w:rPr>
          <w:rFonts w:asciiTheme="minorHAnsi" w:hAnsiTheme="minorHAnsi" w:cs="Calibri"/>
          <w:sz w:val="22"/>
          <w:szCs w:val="22"/>
        </w:rPr>
        <w:t xml:space="preserve">Your </w:t>
      </w:r>
      <w:r w:rsidRPr="009B000B">
        <w:rPr>
          <w:rFonts w:asciiTheme="minorHAnsi" w:hAnsiTheme="minorHAnsi" w:cs="Calibri"/>
          <w:color w:val="C00000"/>
          <w:sz w:val="22"/>
          <w:szCs w:val="22"/>
        </w:rPr>
        <w:t xml:space="preserve">&lt;&lt;sample(s) and/or information&gt;&gt; </w:t>
      </w:r>
      <w:r w:rsidRPr="009B000B">
        <w:rPr>
          <w:rFonts w:asciiTheme="minorHAnsi" w:hAnsiTheme="minorHAnsi" w:cs="Calibri"/>
          <w:sz w:val="22"/>
          <w:szCs w:val="22"/>
        </w:rPr>
        <w:t xml:space="preserve">will be kept by the study sponsor, </w:t>
      </w:r>
      <w:r w:rsidRPr="009B000B">
        <w:rPr>
          <w:rFonts w:asciiTheme="minorHAnsi" w:hAnsiTheme="minorHAnsi" w:cs="Calibri"/>
          <w:color w:val="C00000"/>
          <w:sz w:val="22"/>
          <w:szCs w:val="22"/>
        </w:rPr>
        <w:t>&lt;&lt;insert sponsor name&gt;&gt;</w:t>
      </w:r>
      <w:r w:rsidRPr="009B000B">
        <w:rPr>
          <w:rFonts w:asciiTheme="minorHAnsi" w:hAnsiTheme="minorHAnsi" w:cs="Calibri"/>
          <w:sz w:val="22"/>
          <w:szCs w:val="22"/>
        </w:rPr>
        <w:t xml:space="preserve">, who manages the </w:t>
      </w:r>
      <w:r w:rsidRPr="009B000B">
        <w:rPr>
          <w:rFonts w:asciiTheme="minorHAnsi" w:hAnsiTheme="minorHAnsi" w:cs="Calibri"/>
          <w:color w:val="C00000"/>
          <w:sz w:val="22"/>
          <w:szCs w:val="22"/>
        </w:rPr>
        <w:t>&lt;&lt;biospecimen bank or data repository&gt;&gt;.</w:t>
      </w:r>
    </w:p>
    <w:p w14:paraId="1F74C653" w14:textId="77777777" w:rsidR="00E80BE6" w:rsidRPr="009B000B" w:rsidRDefault="00E80BE6" w:rsidP="00E80BE6">
      <w:pPr>
        <w:spacing w:after="160"/>
        <w:rPr>
          <w:rFonts w:asciiTheme="minorHAnsi" w:hAnsiTheme="minorHAnsi" w:cs="Calibri"/>
          <w:sz w:val="22"/>
          <w:szCs w:val="22"/>
        </w:rPr>
      </w:pPr>
      <w:r w:rsidRPr="009B000B">
        <w:rPr>
          <w:rFonts w:asciiTheme="minorHAnsi" w:hAnsiTheme="minorHAnsi" w:cs="Calibri"/>
          <w:b/>
          <w:bCs/>
          <w:color w:val="C00000"/>
          <w:sz w:val="22"/>
          <w:szCs w:val="22"/>
        </w:rPr>
        <w:t>Example for coded data and/or samples: </w:t>
      </w:r>
      <w:r w:rsidRPr="009B000B">
        <w:rPr>
          <w:rFonts w:asciiTheme="minorHAnsi" w:hAnsiTheme="minorHAnsi" w:cs="Calibri"/>
          <w:sz w:val="22"/>
          <w:szCs w:val="22"/>
        </w:rPr>
        <w:t xml:space="preserve">You can have your </w:t>
      </w:r>
      <w:r w:rsidRPr="009B000B">
        <w:rPr>
          <w:rFonts w:asciiTheme="minorHAnsi" w:hAnsiTheme="minorHAnsi" w:cs="Calibri"/>
          <w:color w:val="C00000"/>
          <w:sz w:val="22"/>
          <w:szCs w:val="22"/>
        </w:rPr>
        <w:t>&lt;&lt;data and/or sample(s)&gt;&gt;</w:t>
      </w:r>
      <w:r w:rsidRPr="009B000B">
        <w:rPr>
          <w:rFonts w:asciiTheme="minorHAnsi" w:hAnsiTheme="minorHAnsi" w:cs="Calibri"/>
          <w:sz w:val="22"/>
          <w:szCs w:val="22"/>
        </w:rPr>
        <w:t xml:space="preserve"> removed from this biospecimen bank later.  You will need to contact </w:t>
      </w:r>
      <w:r w:rsidRPr="009B000B">
        <w:rPr>
          <w:rFonts w:asciiTheme="minorHAnsi" w:hAnsiTheme="minorHAnsi" w:cs="Calibri"/>
          <w:color w:val="C00000"/>
          <w:sz w:val="22"/>
          <w:szCs w:val="22"/>
        </w:rPr>
        <w:t xml:space="preserve">&lt;&lt;insert name&gt;&gt; </w:t>
      </w:r>
      <w:r w:rsidRPr="009B000B">
        <w:rPr>
          <w:rFonts w:asciiTheme="minorHAnsi" w:hAnsiTheme="minorHAnsi" w:cs="Calibri"/>
          <w:sz w:val="22"/>
          <w:szCs w:val="22"/>
        </w:rPr>
        <w:t xml:space="preserve">at </w:t>
      </w:r>
      <w:r w:rsidRPr="009B000B">
        <w:rPr>
          <w:rFonts w:asciiTheme="minorHAnsi" w:hAnsiTheme="minorHAnsi" w:cs="Calibri"/>
          <w:color w:val="C00000"/>
          <w:sz w:val="22"/>
          <w:szCs w:val="22"/>
        </w:rPr>
        <w:t>&lt;&lt;insert contact information&gt;&gt;.</w:t>
      </w:r>
    </w:p>
    <w:p w14:paraId="729B7828" w14:textId="77777777" w:rsidR="00893363" w:rsidRPr="009B000B" w:rsidRDefault="00E80BE6" w:rsidP="00893363">
      <w:pPr>
        <w:pStyle w:val="pf0"/>
        <w:rPr>
          <w:rFonts w:asciiTheme="minorHAnsi" w:hAnsiTheme="minorHAnsi" w:cs="Calibri"/>
          <w:sz w:val="22"/>
          <w:szCs w:val="22"/>
        </w:rPr>
      </w:pPr>
      <w:r w:rsidRPr="009B000B">
        <w:rPr>
          <w:rFonts w:asciiTheme="minorHAnsi" w:hAnsiTheme="minorHAnsi" w:cs="Calibri"/>
          <w:b/>
          <w:bCs/>
          <w:color w:val="C00000"/>
          <w:sz w:val="22"/>
          <w:szCs w:val="22"/>
        </w:rPr>
        <w:t>Example when choice given to retain identifiers for data and/or samples OR de-identification: </w:t>
      </w:r>
      <w:r w:rsidR="00893363" w:rsidRPr="009B000B">
        <w:rPr>
          <w:rStyle w:val="cf01"/>
          <w:rFonts w:asciiTheme="minorHAnsi" w:hAnsiTheme="minorHAnsi" w:cs="Calibri"/>
          <w:sz w:val="22"/>
          <w:szCs w:val="22"/>
        </w:rPr>
        <w:t xml:space="preserve">You can ask to have your </w:t>
      </w:r>
      <w:r w:rsidR="00893363" w:rsidRPr="009B000B">
        <w:rPr>
          <w:rStyle w:val="cf11"/>
          <w:rFonts w:asciiTheme="minorHAnsi" w:hAnsiTheme="minorHAnsi" w:cs="Calibri"/>
          <w:sz w:val="22"/>
          <w:szCs w:val="22"/>
        </w:rPr>
        <w:t>&lt;&lt;data and/or sample(s)&gt;&gt;</w:t>
      </w:r>
      <w:r w:rsidR="00893363" w:rsidRPr="009B000B">
        <w:rPr>
          <w:rStyle w:val="cf01"/>
          <w:rFonts w:asciiTheme="minorHAnsi" w:hAnsiTheme="minorHAnsi" w:cs="Calibri"/>
          <w:sz w:val="22"/>
          <w:szCs w:val="22"/>
        </w:rPr>
        <w:t xml:space="preserve"> removed from this biospecimen bank at a later time. To do this, contact </w:t>
      </w:r>
      <w:r w:rsidR="00893363" w:rsidRPr="009B000B">
        <w:rPr>
          <w:rStyle w:val="cf11"/>
          <w:rFonts w:asciiTheme="minorHAnsi" w:hAnsiTheme="minorHAnsi" w:cs="Calibri"/>
          <w:sz w:val="22"/>
          <w:szCs w:val="22"/>
        </w:rPr>
        <w:t>&lt;&lt;insert name&gt;&gt;</w:t>
      </w:r>
      <w:r w:rsidR="00893363" w:rsidRPr="009B000B">
        <w:rPr>
          <w:rStyle w:val="cf01"/>
          <w:rFonts w:asciiTheme="minorHAnsi" w:hAnsiTheme="minorHAnsi" w:cs="Calibri"/>
          <w:sz w:val="22"/>
          <w:szCs w:val="22"/>
        </w:rPr>
        <w:t xml:space="preserve"> at </w:t>
      </w:r>
      <w:r w:rsidR="00893363" w:rsidRPr="009B000B">
        <w:rPr>
          <w:rStyle w:val="cf11"/>
          <w:rFonts w:asciiTheme="minorHAnsi" w:hAnsiTheme="minorHAnsi" w:cs="Calibri"/>
          <w:sz w:val="22"/>
          <w:szCs w:val="22"/>
        </w:rPr>
        <w:t>&lt;&lt;insert contact information&gt;&gt;</w:t>
      </w:r>
      <w:r w:rsidR="00893363" w:rsidRPr="009B000B">
        <w:rPr>
          <w:rStyle w:val="cf01"/>
          <w:rFonts w:asciiTheme="minorHAnsi" w:hAnsiTheme="minorHAnsi" w:cs="Calibri"/>
          <w:sz w:val="22"/>
          <w:szCs w:val="22"/>
        </w:rPr>
        <w:t>.</w:t>
      </w:r>
    </w:p>
    <w:p w14:paraId="515D7C95" w14:textId="77777777" w:rsidR="00893363" w:rsidRPr="009B000B" w:rsidRDefault="00893363" w:rsidP="00893363">
      <w:pPr>
        <w:pStyle w:val="pf0"/>
        <w:rPr>
          <w:rFonts w:asciiTheme="minorHAnsi" w:hAnsiTheme="minorHAnsi" w:cs="Calibri"/>
          <w:sz w:val="22"/>
          <w:szCs w:val="22"/>
        </w:rPr>
      </w:pPr>
      <w:r w:rsidRPr="009B000B">
        <w:rPr>
          <w:rStyle w:val="cf01"/>
          <w:rFonts w:asciiTheme="minorHAnsi" w:hAnsiTheme="minorHAnsi" w:cs="Calibri"/>
          <w:sz w:val="22"/>
          <w:szCs w:val="22"/>
        </w:rPr>
        <w:t xml:space="preserve">If you ask us to remove your identifying information, your </w:t>
      </w:r>
      <w:r w:rsidRPr="009B000B">
        <w:rPr>
          <w:rStyle w:val="cf11"/>
          <w:rFonts w:asciiTheme="minorHAnsi" w:hAnsiTheme="minorHAnsi" w:cs="Calibri"/>
          <w:sz w:val="22"/>
          <w:szCs w:val="22"/>
        </w:rPr>
        <w:t>&lt;&lt;data and/or sample(s)&gt;&gt;</w:t>
      </w:r>
      <w:r w:rsidRPr="009B000B">
        <w:rPr>
          <w:rStyle w:val="cf01"/>
          <w:rFonts w:asciiTheme="minorHAnsi" w:hAnsiTheme="minorHAnsi" w:cs="Calibri"/>
          <w:sz w:val="22"/>
          <w:szCs w:val="22"/>
        </w:rPr>
        <w:t xml:space="preserve"> will no longer be linked to you. After that, we will not be able to find or remove your </w:t>
      </w:r>
      <w:r w:rsidRPr="009B000B">
        <w:rPr>
          <w:rStyle w:val="cf11"/>
          <w:rFonts w:asciiTheme="minorHAnsi" w:hAnsiTheme="minorHAnsi" w:cs="Calibri"/>
          <w:sz w:val="22"/>
          <w:szCs w:val="22"/>
        </w:rPr>
        <w:t>&lt;&lt;data and/or sample(s)&gt;&gt;</w:t>
      </w:r>
      <w:r w:rsidRPr="009B000B">
        <w:rPr>
          <w:rStyle w:val="cf01"/>
          <w:rFonts w:asciiTheme="minorHAnsi" w:hAnsiTheme="minorHAnsi" w:cs="Calibri"/>
          <w:sz w:val="22"/>
          <w:szCs w:val="22"/>
        </w:rPr>
        <w:t>.</w:t>
      </w:r>
    </w:p>
    <w:p w14:paraId="57DF4C6F" w14:textId="77777777" w:rsidR="00051567" w:rsidRPr="009B000B" w:rsidRDefault="00E80BE6" w:rsidP="00051567">
      <w:pPr>
        <w:pStyle w:val="pf0"/>
        <w:rPr>
          <w:rFonts w:asciiTheme="minorHAnsi" w:hAnsiTheme="minorHAnsi" w:cs="Calibri"/>
          <w:sz w:val="22"/>
          <w:szCs w:val="22"/>
        </w:rPr>
      </w:pPr>
      <w:r w:rsidRPr="009B000B">
        <w:rPr>
          <w:rFonts w:asciiTheme="minorHAnsi" w:hAnsiTheme="minorHAnsi" w:cs="Calibri"/>
          <w:b/>
          <w:bCs/>
          <w:color w:val="C00000"/>
          <w:sz w:val="22"/>
          <w:szCs w:val="22"/>
        </w:rPr>
        <w:t>Example for de-identified data and/or samples:</w:t>
      </w:r>
      <w:r w:rsidRPr="009B000B">
        <w:rPr>
          <w:rFonts w:asciiTheme="minorHAnsi" w:hAnsiTheme="minorHAnsi" w:cs="Calibri"/>
          <w:color w:val="C00000"/>
          <w:sz w:val="22"/>
          <w:szCs w:val="22"/>
        </w:rPr>
        <w:t> </w:t>
      </w:r>
      <w:r w:rsidR="00051567" w:rsidRPr="009B000B">
        <w:rPr>
          <w:rStyle w:val="cf01"/>
          <w:rFonts w:asciiTheme="minorHAnsi" w:hAnsiTheme="minorHAnsi" w:cs="Calibri"/>
          <w:sz w:val="22"/>
          <w:szCs w:val="22"/>
        </w:rPr>
        <w:t xml:space="preserve">Your </w:t>
      </w:r>
      <w:r w:rsidR="00051567" w:rsidRPr="009B000B">
        <w:rPr>
          <w:rStyle w:val="cf11"/>
          <w:rFonts w:asciiTheme="minorHAnsi" w:hAnsiTheme="minorHAnsi" w:cs="Calibri"/>
          <w:sz w:val="22"/>
          <w:szCs w:val="22"/>
        </w:rPr>
        <w:t>&lt;&lt;data and/or sample(s)&gt;&gt;</w:t>
      </w:r>
      <w:r w:rsidR="00051567" w:rsidRPr="009B000B">
        <w:rPr>
          <w:rStyle w:val="cf01"/>
          <w:rFonts w:asciiTheme="minorHAnsi" w:hAnsiTheme="minorHAnsi" w:cs="Calibri"/>
          <w:sz w:val="22"/>
          <w:szCs w:val="22"/>
        </w:rPr>
        <w:t xml:space="preserve"> will not include your name or other identifying information. No one will be able to tell that the </w:t>
      </w:r>
      <w:r w:rsidR="00051567" w:rsidRPr="009B000B">
        <w:rPr>
          <w:rStyle w:val="cf11"/>
          <w:rFonts w:asciiTheme="minorHAnsi" w:hAnsiTheme="minorHAnsi" w:cs="Calibri"/>
          <w:sz w:val="22"/>
          <w:szCs w:val="22"/>
        </w:rPr>
        <w:t>&lt;&lt;data and/or sample(s)&gt;&gt;</w:t>
      </w:r>
      <w:r w:rsidR="00051567" w:rsidRPr="009B000B">
        <w:rPr>
          <w:rStyle w:val="cf01"/>
          <w:rFonts w:asciiTheme="minorHAnsi" w:hAnsiTheme="minorHAnsi" w:cs="Calibri"/>
          <w:sz w:val="22"/>
          <w:szCs w:val="22"/>
        </w:rPr>
        <w:t xml:space="preserve"> came from you.</w:t>
      </w:r>
    </w:p>
    <w:p w14:paraId="2C843516" w14:textId="77777777" w:rsidR="00051567" w:rsidRPr="009B000B" w:rsidRDefault="00051567" w:rsidP="00051567">
      <w:pPr>
        <w:pStyle w:val="pf0"/>
        <w:rPr>
          <w:rFonts w:asciiTheme="minorHAnsi" w:hAnsiTheme="minorHAnsi" w:cs="Calibri"/>
          <w:sz w:val="22"/>
          <w:szCs w:val="22"/>
        </w:rPr>
      </w:pPr>
      <w:r w:rsidRPr="009B000B">
        <w:rPr>
          <w:rStyle w:val="cf01"/>
          <w:rFonts w:asciiTheme="minorHAnsi" w:hAnsiTheme="minorHAnsi" w:cs="Calibri"/>
          <w:sz w:val="22"/>
          <w:szCs w:val="22"/>
        </w:rPr>
        <w:t xml:space="preserve">Your </w:t>
      </w:r>
      <w:r w:rsidRPr="009B000B">
        <w:rPr>
          <w:rStyle w:val="cf11"/>
          <w:rFonts w:asciiTheme="minorHAnsi" w:hAnsiTheme="minorHAnsi" w:cs="Calibri"/>
          <w:sz w:val="22"/>
          <w:szCs w:val="22"/>
        </w:rPr>
        <w:t>&lt;&lt;data and/or sample(s)&gt;&gt;</w:t>
      </w:r>
      <w:r w:rsidRPr="009B000B">
        <w:rPr>
          <w:rStyle w:val="cf01"/>
          <w:rFonts w:asciiTheme="minorHAnsi" w:hAnsiTheme="minorHAnsi" w:cs="Calibri"/>
          <w:sz w:val="22"/>
          <w:szCs w:val="22"/>
        </w:rPr>
        <w:t xml:space="preserve"> may be shared with researchers at the University of Utah and other institutions without asking for additional consent. Only general information, such as your age or condition, may be shared with the </w:t>
      </w:r>
      <w:r w:rsidRPr="009B000B">
        <w:rPr>
          <w:rStyle w:val="cf11"/>
          <w:rFonts w:asciiTheme="minorHAnsi" w:hAnsiTheme="minorHAnsi" w:cs="Calibri"/>
          <w:sz w:val="22"/>
          <w:szCs w:val="22"/>
        </w:rPr>
        <w:t>&lt;&lt;data and/or sample(s)&gt;&gt;</w:t>
      </w:r>
      <w:r w:rsidRPr="009B000B">
        <w:rPr>
          <w:rStyle w:val="cf01"/>
          <w:rFonts w:asciiTheme="minorHAnsi" w:hAnsiTheme="minorHAnsi" w:cs="Calibri"/>
          <w:sz w:val="22"/>
          <w:szCs w:val="22"/>
        </w:rPr>
        <w:t>.</w:t>
      </w:r>
    </w:p>
    <w:p w14:paraId="5C8FD376" w14:textId="039AF193" w:rsidR="0028455F" w:rsidRPr="009B000B" w:rsidRDefault="00051567" w:rsidP="00051567">
      <w:pPr>
        <w:pStyle w:val="pf0"/>
        <w:rPr>
          <w:rFonts w:asciiTheme="minorHAnsi" w:hAnsiTheme="minorHAnsi" w:cs="Calibri"/>
          <w:sz w:val="22"/>
          <w:szCs w:val="22"/>
        </w:rPr>
      </w:pPr>
      <w:r w:rsidRPr="009B000B">
        <w:rPr>
          <w:rStyle w:val="cf01"/>
          <w:rFonts w:asciiTheme="minorHAnsi" w:hAnsiTheme="minorHAnsi" w:cs="Calibri"/>
          <w:sz w:val="22"/>
          <w:szCs w:val="22"/>
        </w:rPr>
        <w:t xml:space="preserve">Because your identifying information will not be kept, your </w:t>
      </w:r>
      <w:r w:rsidRPr="009B000B">
        <w:rPr>
          <w:rStyle w:val="cf11"/>
          <w:rFonts w:asciiTheme="minorHAnsi" w:hAnsiTheme="minorHAnsi" w:cs="Calibri"/>
          <w:sz w:val="22"/>
          <w:szCs w:val="22"/>
        </w:rPr>
        <w:t>&lt;&lt;data and/or sample(s)&gt;&gt;</w:t>
      </w:r>
      <w:r w:rsidRPr="009B000B">
        <w:rPr>
          <w:rStyle w:val="cf01"/>
          <w:rFonts w:asciiTheme="minorHAnsi" w:hAnsiTheme="minorHAnsi" w:cs="Calibri"/>
          <w:sz w:val="22"/>
          <w:szCs w:val="22"/>
        </w:rPr>
        <w:t xml:space="preserve"> cannot be linked back to you. This means you will not be able to have it removed from the bank later.</w:t>
      </w:r>
    </w:p>
    <w:p w14:paraId="1F13A165" w14:textId="77777777" w:rsidR="008E28DA" w:rsidRPr="009B000B" w:rsidRDefault="008E28DA" w:rsidP="008E28DA">
      <w:pPr>
        <w:spacing w:after="160"/>
        <w:rPr>
          <w:rFonts w:asciiTheme="minorHAnsi" w:hAnsiTheme="minorHAnsi" w:cs="Calibri"/>
          <w:sz w:val="22"/>
          <w:szCs w:val="22"/>
        </w:rPr>
      </w:pPr>
      <w:r w:rsidRPr="009B000B">
        <w:rPr>
          <w:rFonts w:asciiTheme="minorHAnsi" w:hAnsiTheme="minorHAnsi" w:cs="Calibri"/>
          <w:b/>
          <w:bCs/>
          <w:color w:val="C00000"/>
          <w:sz w:val="22"/>
          <w:szCs w:val="22"/>
        </w:rPr>
        <w:t xml:space="preserve">Example for required storage of data or biospecimens in a repository (e.g., when the primary purpose of the study is to collect and store samples or information in a repository for use in future research): </w:t>
      </w:r>
      <w:r w:rsidRPr="009B000B">
        <w:rPr>
          <w:rFonts w:asciiTheme="minorHAnsi" w:hAnsiTheme="minorHAnsi" w:cs="Calibri"/>
          <w:sz w:val="22"/>
          <w:szCs w:val="22"/>
        </w:rPr>
        <w:t xml:space="preserve">If you do not want your </w:t>
      </w:r>
      <w:r w:rsidRPr="009B000B">
        <w:rPr>
          <w:rFonts w:asciiTheme="minorHAnsi" w:hAnsiTheme="minorHAnsi" w:cs="Calibri"/>
          <w:color w:val="C00000"/>
          <w:sz w:val="22"/>
          <w:szCs w:val="22"/>
        </w:rPr>
        <w:t xml:space="preserve">&lt;&lt;samples and/or information&gt;&gt; </w:t>
      </w:r>
      <w:r w:rsidRPr="009B000B">
        <w:rPr>
          <w:rFonts w:asciiTheme="minorHAnsi" w:hAnsiTheme="minorHAnsi" w:cs="Calibri"/>
          <w:sz w:val="22"/>
          <w:szCs w:val="22"/>
        </w:rPr>
        <w:t>to be collected and stored as part of this study for use in future research, you should not participate in this study.  No matter what you decide to do, your decision will not affect your medical care.</w:t>
      </w:r>
    </w:p>
    <w:p w14:paraId="1A59FDAF" w14:textId="77777777" w:rsidR="008E28DA" w:rsidRPr="009B000B" w:rsidRDefault="008E28DA" w:rsidP="00E80BE6">
      <w:pPr>
        <w:rPr>
          <w:rFonts w:asciiTheme="minorHAnsi" w:hAnsiTheme="minorHAnsi" w:cs="Calibri"/>
          <w:b/>
          <w:sz w:val="22"/>
          <w:szCs w:val="22"/>
        </w:rPr>
      </w:pPr>
    </w:p>
    <w:p w14:paraId="58B88E94" w14:textId="556EE527" w:rsidR="00E80BE6" w:rsidRPr="009B000B" w:rsidRDefault="00E80BE6" w:rsidP="00E80BE6">
      <w:pPr>
        <w:rPr>
          <w:rFonts w:asciiTheme="minorHAnsi" w:hAnsiTheme="minorHAnsi" w:cs="Calibri"/>
          <w:b/>
          <w:color w:val="EE0000"/>
          <w:sz w:val="22"/>
          <w:szCs w:val="22"/>
        </w:rPr>
      </w:pPr>
      <w:r w:rsidRPr="009B000B">
        <w:rPr>
          <w:rFonts w:asciiTheme="minorHAnsi" w:hAnsiTheme="minorHAnsi" w:cs="Calibri"/>
          <w:b/>
          <w:sz w:val="22"/>
          <w:szCs w:val="22"/>
        </w:rPr>
        <w:t>FUTURE SECONDARY RESEARCH</w:t>
      </w:r>
    </w:p>
    <w:p w14:paraId="3B42B9C7" w14:textId="77777777" w:rsidR="00E80BE6" w:rsidRPr="009B000B" w:rsidRDefault="00E80BE6" w:rsidP="00E80BE6">
      <w:pPr>
        <w:rPr>
          <w:rFonts w:asciiTheme="minorHAnsi" w:hAnsiTheme="minorHAnsi" w:cs="Calibri"/>
          <w:bCs/>
          <w:i/>
          <w:iCs/>
          <w:color w:val="C00000"/>
          <w:sz w:val="22"/>
          <w:szCs w:val="22"/>
        </w:rPr>
      </w:pPr>
      <w:r w:rsidRPr="009B000B">
        <w:rPr>
          <w:rFonts w:asciiTheme="minorHAnsi" w:hAnsiTheme="minorHAnsi" w:cs="Calibri"/>
          <w:bCs/>
          <w:i/>
          <w:iCs/>
          <w:color w:val="C00000"/>
          <w:sz w:val="22"/>
          <w:szCs w:val="22"/>
        </w:rPr>
        <w:t xml:space="preserve">In addition to the points above, if the research collects data and/or biospecimens to pursue aims and objectives </w:t>
      </w:r>
      <w:r w:rsidRPr="009B000B">
        <w:rPr>
          <w:rFonts w:asciiTheme="minorHAnsi" w:hAnsiTheme="minorHAnsi" w:cs="Calibri"/>
          <w:b/>
          <w:i/>
          <w:iCs/>
          <w:color w:val="C00000"/>
          <w:sz w:val="22"/>
          <w:szCs w:val="22"/>
        </w:rPr>
        <w:t>outside of the stated purposes of the current research</w:t>
      </w:r>
      <w:r w:rsidRPr="009B000B">
        <w:rPr>
          <w:rFonts w:asciiTheme="minorHAnsi" w:hAnsiTheme="minorHAnsi" w:cs="Calibri"/>
          <w:bCs/>
          <w:i/>
          <w:iCs/>
          <w:color w:val="C00000"/>
          <w:sz w:val="22"/>
          <w:szCs w:val="22"/>
        </w:rPr>
        <w:t>, the following must also be included:</w:t>
      </w:r>
    </w:p>
    <w:p w14:paraId="09DDE45C" w14:textId="23F46B7F" w:rsidR="00E80BE6" w:rsidRPr="009B000B" w:rsidRDefault="00E80BE6" w:rsidP="00E80BE6">
      <w:pPr>
        <w:numPr>
          <w:ilvl w:val="0"/>
          <w:numId w:val="1"/>
        </w:numPr>
        <w:rPr>
          <w:rFonts w:asciiTheme="minorHAnsi" w:hAnsiTheme="minorHAnsi" w:cs="Calibri"/>
          <w:bCs/>
          <w:i/>
          <w:iCs/>
          <w:color w:val="C00000"/>
          <w:sz w:val="22"/>
          <w:szCs w:val="22"/>
        </w:rPr>
      </w:pPr>
      <w:r w:rsidRPr="009B000B">
        <w:rPr>
          <w:rFonts w:asciiTheme="minorHAnsi" w:hAnsiTheme="minorHAnsi" w:cs="Calibri"/>
          <w:bCs/>
          <w:i/>
          <w:iCs/>
          <w:color w:val="C00000"/>
          <w:sz w:val="22"/>
          <w:szCs w:val="22"/>
        </w:rPr>
        <w:t xml:space="preserve">Clear description that data and/or biospecimens collected may be used for purposes </w:t>
      </w:r>
      <w:r w:rsidR="002139C3" w:rsidRPr="009B000B">
        <w:rPr>
          <w:rFonts w:asciiTheme="minorHAnsi" w:hAnsiTheme="minorHAnsi" w:cs="Calibri"/>
          <w:bCs/>
          <w:i/>
          <w:iCs/>
          <w:color w:val="C00000"/>
          <w:sz w:val="22"/>
          <w:szCs w:val="22"/>
        </w:rPr>
        <w:t>not necessary to complete or support the curr</w:t>
      </w:r>
      <w:r w:rsidRPr="009B000B">
        <w:rPr>
          <w:rFonts w:asciiTheme="minorHAnsi" w:hAnsiTheme="minorHAnsi" w:cs="Calibri"/>
          <w:bCs/>
          <w:i/>
          <w:iCs/>
          <w:color w:val="C00000"/>
          <w:sz w:val="22"/>
          <w:szCs w:val="22"/>
        </w:rPr>
        <w:t xml:space="preserve">ent </w:t>
      </w:r>
      <w:r w:rsidR="002139C3" w:rsidRPr="009B000B">
        <w:rPr>
          <w:rFonts w:asciiTheme="minorHAnsi" w:hAnsiTheme="minorHAnsi" w:cs="Calibri"/>
          <w:bCs/>
          <w:i/>
          <w:iCs/>
          <w:color w:val="C00000"/>
          <w:sz w:val="22"/>
          <w:szCs w:val="22"/>
        </w:rPr>
        <w:t>study</w:t>
      </w:r>
      <w:r w:rsidRPr="009B000B">
        <w:rPr>
          <w:rFonts w:asciiTheme="minorHAnsi" w:hAnsiTheme="minorHAnsi" w:cs="Calibri"/>
          <w:bCs/>
          <w:i/>
          <w:iCs/>
          <w:color w:val="C00000"/>
          <w:sz w:val="22"/>
          <w:szCs w:val="22"/>
        </w:rPr>
        <w:t>.</w:t>
      </w:r>
    </w:p>
    <w:p w14:paraId="208E4177" w14:textId="77777777" w:rsidR="00E80BE6" w:rsidRPr="009B000B" w:rsidRDefault="00E80BE6" w:rsidP="00E80BE6">
      <w:pPr>
        <w:numPr>
          <w:ilvl w:val="0"/>
          <w:numId w:val="1"/>
        </w:numPr>
        <w:rPr>
          <w:rFonts w:asciiTheme="minorHAnsi" w:hAnsiTheme="minorHAnsi" w:cs="Calibri"/>
          <w:bCs/>
          <w:i/>
          <w:iCs/>
          <w:color w:val="C00000"/>
          <w:sz w:val="22"/>
          <w:szCs w:val="22"/>
        </w:rPr>
      </w:pPr>
      <w:r w:rsidRPr="009B000B">
        <w:rPr>
          <w:rFonts w:asciiTheme="minorHAnsi" w:hAnsiTheme="minorHAnsi" w:cs="Calibri"/>
          <w:bCs/>
          <w:i/>
          <w:iCs/>
          <w:color w:val="C00000"/>
          <w:sz w:val="22"/>
          <w:szCs w:val="22"/>
        </w:rPr>
        <w:t>Statement regarding whether or not it is mandatory to participate in the repository to participate in the research.</w:t>
      </w:r>
    </w:p>
    <w:p w14:paraId="0C7233DF" w14:textId="77777777" w:rsidR="00E80BE6" w:rsidRPr="009B000B" w:rsidRDefault="00E80BE6" w:rsidP="00E80BE6">
      <w:pPr>
        <w:numPr>
          <w:ilvl w:val="1"/>
          <w:numId w:val="2"/>
        </w:numPr>
        <w:rPr>
          <w:rFonts w:asciiTheme="minorHAnsi" w:hAnsiTheme="minorHAnsi" w:cs="Calibri"/>
          <w:bCs/>
          <w:i/>
          <w:iCs/>
          <w:color w:val="C00000"/>
          <w:sz w:val="22"/>
          <w:szCs w:val="22"/>
        </w:rPr>
      </w:pPr>
      <w:r w:rsidRPr="009B000B">
        <w:rPr>
          <w:rFonts w:asciiTheme="minorHAnsi" w:hAnsiTheme="minorHAnsi" w:cs="Calibri"/>
          <w:bCs/>
          <w:i/>
          <w:iCs/>
          <w:color w:val="C00000"/>
          <w:sz w:val="22"/>
          <w:szCs w:val="22"/>
        </w:rPr>
        <w:t>(</w:t>
      </w:r>
      <w:r w:rsidRPr="009B000B">
        <w:rPr>
          <w:rFonts w:asciiTheme="minorHAnsi" w:hAnsiTheme="minorHAnsi" w:cs="Calibri"/>
          <w:bCs/>
          <w:i/>
          <w:iCs/>
          <w:color w:val="C00000"/>
          <w:sz w:val="22"/>
          <w:szCs w:val="22"/>
          <w:u w:val="single"/>
        </w:rPr>
        <w:t>NOTE: you may not condition participation in a treatment/intervention trial upon participation in a repository</w:t>
      </w:r>
      <w:r w:rsidRPr="009B000B">
        <w:rPr>
          <w:rFonts w:asciiTheme="minorHAnsi" w:hAnsiTheme="minorHAnsi" w:cs="Calibri"/>
          <w:bCs/>
          <w:i/>
          <w:iCs/>
          <w:color w:val="C00000"/>
          <w:sz w:val="22"/>
          <w:szCs w:val="22"/>
        </w:rPr>
        <w:t>)</w:t>
      </w:r>
    </w:p>
    <w:p w14:paraId="143CA9FC" w14:textId="77777777" w:rsidR="00E80BE6" w:rsidRPr="009B000B" w:rsidRDefault="00E80BE6" w:rsidP="00E80BE6">
      <w:pPr>
        <w:numPr>
          <w:ilvl w:val="0"/>
          <w:numId w:val="1"/>
        </w:numPr>
        <w:rPr>
          <w:rFonts w:asciiTheme="minorHAnsi" w:hAnsiTheme="minorHAnsi" w:cs="Calibri"/>
          <w:bCs/>
          <w:i/>
          <w:iCs/>
          <w:color w:val="C00000"/>
          <w:sz w:val="22"/>
          <w:szCs w:val="22"/>
        </w:rPr>
      </w:pPr>
      <w:r w:rsidRPr="009B000B">
        <w:rPr>
          <w:rFonts w:asciiTheme="minorHAnsi" w:hAnsiTheme="minorHAnsi" w:cs="Calibri"/>
          <w:bCs/>
          <w:i/>
          <w:iCs/>
          <w:color w:val="C00000"/>
          <w:sz w:val="22"/>
          <w:szCs w:val="22"/>
        </w:rPr>
        <w:t>Whether or not clinically relevant research results or findings will be returned to the participant (</w:t>
      </w:r>
      <w:r w:rsidRPr="009B000B">
        <w:rPr>
          <w:rFonts w:asciiTheme="minorHAnsi" w:hAnsiTheme="minorHAnsi" w:cs="Calibri"/>
          <w:b/>
          <w:bCs/>
          <w:i/>
          <w:iCs/>
          <w:color w:val="C00000"/>
          <w:sz w:val="22"/>
          <w:szCs w:val="22"/>
        </w:rPr>
        <w:t>Final Common Rule only</w:t>
      </w:r>
      <w:r w:rsidRPr="009B000B">
        <w:rPr>
          <w:rFonts w:asciiTheme="minorHAnsi" w:hAnsiTheme="minorHAnsi" w:cs="Calibri"/>
          <w:bCs/>
          <w:i/>
          <w:iCs/>
          <w:color w:val="C00000"/>
          <w:sz w:val="22"/>
          <w:szCs w:val="22"/>
        </w:rPr>
        <w:t>).</w:t>
      </w:r>
    </w:p>
    <w:p w14:paraId="7651F652" w14:textId="77777777" w:rsidR="00E80BE6" w:rsidRPr="009B000B" w:rsidRDefault="00E80BE6" w:rsidP="00E80BE6">
      <w:pPr>
        <w:numPr>
          <w:ilvl w:val="0"/>
          <w:numId w:val="1"/>
        </w:numPr>
        <w:rPr>
          <w:rFonts w:asciiTheme="minorHAnsi" w:hAnsiTheme="minorHAnsi" w:cs="Calibri"/>
          <w:bCs/>
          <w:i/>
          <w:iCs/>
          <w:color w:val="C00000"/>
          <w:sz w:val="22"/>
          <w:szCs w:val="22"/>
        </w:rPr>
      </w:pPr>
      <w:r w:rsidRPr="009B000B">
        <w:rPr>
          <w:rFonts w:asciiTheme="minorHAnsi" w:hAnsiTheme="minorHAnsi" w:cs="Calibri"/>
          <w:bCs/>
          <w:i/>
          <w:iCs/>
          <w:color w:val="C00000"/>
          <w:sz w:val="22"/>
          <w:szCs w:val="22"/>
        </w:rPr>
        <w:t>For research involving biospecimens, a statement about whether the research may involve whole genome sequencing (</w:t>
      </w:r>
      <w:r w:rsidRPr="009B000B">
        <w:rPr>
          <w:rFonts w:asciiTheme="minorHAnsi" w:hAnsiTheme="minorHAnsi" w:cs="Calibri"/>
          <w:b/>
          <w:bCs/>
          <w:i/>
          <w:iCs/>
          <w:color w:val="C00000"/>
          <w:sz w:val="22"/>
          <w:szCs w:val="22"/>
        </w:rPr>
        <w:t>Final Common Rule only</w:t>
      </w:r>
      <w:r w:rsidRPr="009B000B">
        <w:rPr>
          <w:rFonts w:asciiTheme="minorHAnsi" w:hAnsiTheme="minorHAnsi" w:cs="Calibri"/>
          <w:bCs/>
          <w:i/>
          <w:iCs/>
          <w:color w:val="C00000"/>
          <w:sz w:val="22"/>
          <w:szCs w:val="22"/>
        </w:rPr>
        <w:t>).</w:t>
      </w:r>
    </w:p>
    <w:p w14:paraId="41639675" w14:textId="77777777" w:rsidR="00E80BE6" w:rsidRPr="009B000B" w:rsidRDefault="00E80BE6" w:rsidP="00E80BE6">
      <w:pPr>
        <w:rPr>
          <w:rFonts w:asciiTheme="minorHAnsi" w:hAnsiTheme="minorHAnsi" w:cs="Calibri"/>
          <w:bCs/>
          <w:color w:val="C00000"/>
          <w:sz w:val="22"/>
          <w:szCs w:val="22"/>
        </w:rPr>
      </w:pPr>
    </w:p>
    <w:p w14:paraId="248FEB49" w14:textId="63F0B383" w:rsidR="00E80BE6" w:rsidRPr="009B000B" w:rsidRDefault="00E80BE6" w:rsidP="00E80BE6">
      <w:pPr>
        <w:rPr>
          <w:rFonts w:asciiTheme="minorHAnsi" w:hAnsiTheme="minorHAnsi" w:cs="Calibri"/>
          <w:sz w:val="22"/>
          <w:szCs w:val="22"/>
        </w:rPr>
      </w:pPr>
      <w:r w:rsidRPr="009B000B">
        <w:rPr>
          <w:rFonts w:asciiTheme="minorHAnsi" w:hAnsiTheme="minorHAnsi" w:cs="Calibri"/>
          <w:b/>
          <w:color w:val="C00000"/>
          <w:sz w:val="22"/>
          <w:szCs w:val="22"/>
        </w:rPr>
        <w:t xml:space="preserve">Example: </w:t>
      </w:r>
      <w:r w:rsidRPr="009B000B">
        <w:rPr>
          <w:rFonts w:asciiTheme="minorHAnsi" w:hAnsiTheme="minorHAnsi" w:cs="Calibri"/>
          <w:sz w:val="22"/>
          <w:szCs w:val="22"/>
        </w:rPr>
        <w:t xml:space="preserve">We would like to keep </w:t>
      </w:r>
      <w:r w:rsidRPr="009B000B">
        <w:rPr>
          <w:rFonts w:asciiTheme="minorHAnsi" w:hAnsiTheme="minorHAnsi" w:cs="Calibri"/>
          <w:color w:val="C00000"/>
          <w:sz w:val="22"/>
          <w:szCs w:val="22"/>
        </w:rPr>
        <w:t xml:space="preserve">&lt;&lt;insert specific biospecimen, e.g., blood, urine, tissue, etc. and/or description of information&gt;&gt;. </w:t>
      </w:r>
      <w:r w:rsidRPr="009B000B">
        <w:rPr>
          <w:rFonts w:asciiTheme="minorHAnsi" w:hAnsiTheme="minorHAnsi" w:cs="Calibri"/>
          <w:sz w:val="22"/>
          <w:szCs w:val="22"/>
        </w:rPr>
        <w:t xml:space="preserve">We don’t know what kind of </w:t>
      </w:r>
      <w:r w:rsidR="00DF4E9A" w:rsidRPr="009B000B">
        <w:rPr>
          <w:rFonts w:asciiTheme="minorHAnsi" w:hAnsiTheme="minorHAnsi" w:cs="Calibri"/>
          <w:sz w:val="22"/>
          <w:szCs w:val="22"/>
        </w:rPr>
        <w:t>future secondary research</w:t>
      </w:r>
      <w:r w:rsidRPr="009B000B">
        <w:rPr>
          <w:rFonts w:asciiTheme="minorHAnsi" w:hAnsiTheme="minorHAnsi" w:cs="Calibri"/>
          <w:sz w:val="22"/>
          <w:szCs w:val="22"/>
        </w:rPr>
        <w:t xml:space="preserve"> will be done but we hope to learn more about </w:t>
      </w:r>
      <w:r w:rsidRPr="009B000B">
        <w:rPr>
          <w:rFonts w:asciiTheme="minorHAnsi" w:hAnsiTheme="minorHAnsi" w:cs="Calibri"/>
          <w:color w:val="C00000"/>
          <w:sz w:val="22"/>
          <w:szCs w:val="22"/>
        </w:rPr>
        <w:t>&lt;&lt;diseases and how to treat them&gt;&gt;</w:t>
      </w:r>
      <w:r w:rsidRPr="009B000B">
        <w:rPr>
          <w:rFonts w:asciiTheme="minorHAnsi" w:hAnsiTheme="minorHAnsi" w:cs="Calibri"/>
          <w:sz w:val="22"/>
          <w:szCs w:val="22"/>
        </w:rPr>
        <w:t>.</w:t>
      </w:r>
    </w:p>
    <w:p w14:paraId="40420EC2" w14:textId="77777777" w:rsidR="00E80BE6" w:rsidRPr="009B000B" w:rsidRDefault="00E80BE6" w:rsidP="00E80BE6">
      <w:pPr>
        <w:rPr>
          <w:rFonts w:asciiTheme="minorHAnsi" w:hAnsiTheme="minorHAnsi" w:cs="Calibri"/>
          <w:sz w:val="22"/>
          <w:szCs w:val="22"/>
        </w:rPr>
      </w:pPr>
    </w:p>
    <w:p w14:paraId="413D0E01" w14:textId="152D25C9" w:rsidR="00E80BE6" w:rsidRPr="009B000B" w:rsidRDefault="00E80BE6" w:rsidP="00E80BE6">
      <w:pPr>
        <w:spacing w:after="160" w:line="278" w:lineRule="auto"/>
        <w:rPr>
          <w:rFonts w:asciiTheme="minorHAnsi" w:hAnsiTheme="minorHAnsi" w:cs="Calibri"/>
          <w:sz w:val="22"/>
          <w:szCs w:val="22"/>
        </w:rPr>
      </w:pPr>
      <w:r w:rsidRPr="009B000B">
        <w:rPr>
          <w:rFonts w:asciiTheme="minorHAnsi" w:hAnsiTheme="minorHAnsi" w:cs="Calibri"/>
          <w:b/>
          <w:bCs/>
          <w:color w:val="C00000"/>
          <w:sz w:val="22"/>
          <w:szCs w:val="22"/>
        </w:rPr>
        <w:t>Example when choice given to bank biospecimens or information (note: participation in a biospecimen bank or data repository must be optional for treatment/intervention trials):</w:t>
      </w:r>
      <w:r w:rsidR="0065693B" w:rsidRPr="009B000B">
        <w:rPr>
          <w:rFonts w:asciiTheme="minorHAnsi" w:hAnsiTheme="minorHAnsi" w:cs="Calibri"/>
          <w:b/>
          <w:bCs/>
          <w:color w:val="C00000"/>
          <w:sz w:val="22"/>
          <w:szCs w:val="22"/>
        </w:rPr>
        <w:t xml:space="preserve"> </w:t>
      </w:r>
      <w:r w:rsidRPr="009B000B">
        <w:rPr>
          <w:rFonts w:asciiTheme="minorHAnsi" w:hAnsiTheme="minorHAnsi" w:cs="Calibri"/>
          <w:sz w:val="22"/>
          <w:szCs w:val="22"/>
        </w:rPr>
        <w:t xml:space="preserve">You do not have to participate in the </w:t>
      </w:r>
      <w:r w:rsidRPr="009B000B">
        <w:rPr>
          <w:rFonts w:asciiTheme="minorHAnsi" w:hAnsiTheme="minorHAnsi" w:cs="Calibri"/>
          <w:color w:val="C00000"/>
          <w:sz w:val="22"/>
          <w:szCs w:val="22"/>
        </w:rPr>
        <w:t>&lt;&lt;biospecimen or data repository&gt;&gt;</w:t>
      </w:r>
      <w:r w:rsidRPr="009B000B">
        <w:rPr>
          <w:rFonts w:asciiTheme="minorHAnsi" w:hAnsiTheme="minorHAnsi" w:cs="Calibri"/>
          <w:color w:val="EE0000"/>
          <w:sz w:val="22"/>
          <w:szCs w:val="22"/>
        </w:rPr>
        <w:t xml:space="preserve"> </w:t>
      </w:r>
      <w:r w:rsidRPr="009B000B">
        <w:rPr>
          <w:rFonts w:asciiTheme="minorHAnsi" w:hAnsiTheme="minorHAnsi" w:cs="Calibri"/>
          <w:sz w:val="22"/>
          <w:szCs w:val="22"/>
        </w:rPr>
        <w:t>to be in the main part of this study.  No matter what you decide to do, your decision will not affect your medical care.  You can tell us your choice by initialing one of the choices below:</w:t>
      </w:r>
    </w:p>
    <w:tbl>
      <w:tblPr>
        <w:tblW w:w="0" w:type="auto"/>
        <w:tblInd w:w="945" w:type="dxa"/>
        <w:shd w:val="clear" w:color="auto" w:fill="FFFFFF"/>
        <w:tblCellMar>
          <w:top w:w="15" w:type="dxa"/>
          <w:left w:w="15" w:type="dxa"/>
          <w:bottom w:w="15" w:type="dxa"/>
          <w:right w:w="15" w:type="dxa"/>
        </w:tblCellMar>
        <w:tblLook w:val="04A0" w:firstRow="1" w:lastRow="0" w:firstColumn="1" w:lastColumn="0" w:noHBand="0" w:noVBand="1"/>
      </w:tblPr>
      <w:tblGrid>
        <w:gridCol w:w="1485"/>
        <w:gridCol w:w="3809"/>
      </w:tblGrid>
      <w:tr w:rsidR="00E80BE6" w:rsidRPr="009B000B" w14:paraId="7D716ECF" w14:textId="77777777" w:rsidTr="004561C7">
        <w:tc>
          <w:tcPr>
            <w:tcW w:w="1485" w:type="dxa"/>
            <w:shd w:val="clear" w:color="auto" w:fill="FFFFFF"/>
            <w:tcMar>
              <w:top w:w="150" w:type="dxa"/>
              <w:left w:w="300" w:type="dxa"/>
              <w:bottom w:w="150" w:type="dxa"/>
              <w:right w:w="300" w:type="dxa"/>
            </w:tcMar>
            <w:vAlign w:val="center"/>
            <w:hideMark/>
          </w:tcPr>
          <w:p w14:paraId="5E4F1AEC" w14:textId="77777777" w:rsidR="00E80BE6" w:rsidRPr="009B000B" w:rsidRDefault="00E80BE6" w:rsidP="00700727">
            <w:pPr>
              <w:spacing w:after="160" w:line="278" w:lineRule="auto"/>
              <w:rPr>
                <w:rFonts w:asciiTheme="minorHAnsi" w:hAnsiTheme="minorHAnsi" w:cs="Calibri"/>
                <w:b/>
                <w:bCs/>
                <w:sz w:val="22"/>
                <w:szCs w:val="22"/>
              </w:rPr>
            </w:pPr>
            <w:r w:rsidRPr="009B000B">
              <w:rPr>
                <w:rFonts w:asciiTheme="minorHAnsi" w:hAnsiTheme="minorHAnsi" w:cs="Calibri"/>
                <w:b/>
                <w:bCs/>
                <w:sz w:val="22"/>
                <w:szCs w:val="22"/>
              </w:rPr>
              <w:t>Option</w:t>
            </w:r>
          </w:p>
        </w:tc>
        <w:tc>
          <w:tcPr>
            <w:tcW w:w="3809" w:type="dxa"/>
            <w:shd w:val="clear" w:color="auto" w:fill="FFFFFF"/>
            <w:tcMar>
              <w:top w:w="150" w:type="dxa"/>
              <w:left w:w="300" w:type="dxa"/>
              <w:bottom w:w="150" w:type="dxa"/>
              <w:right w:w="300" w:type="dxa"/>
            </w:tcMar>
            <w:vAlign w:val="center"/>
            <w:hideMark/>
          </w:tcPr>
          <w:p w14:paraId="1BC8B26B" w14:textId="77777777" w:rsidR="00E80BE6" w:rsidRPr="009B000B" w:rsidRDefault="00E80BE6" w:rsidP="00700727">
            <w:pPr>
              <w:spacing w:after="160" w:line="278" w:lineRule="auto"/>
              <w:rPr>
                <w:rFonts w:asciiTheme="minorHAnsi" w:hAnsiTheme="minorHAnsi" w:cs="Calibri"/>
                <w:b/>
                <w:bCs/>
                <w:sz w:val="22"/>
                <w:szCs w:val="22"/>
              </w:rPr>
            </w:pPr>
            <w:r w:rsidRPr="009B000B">
              <w:rPr>
                <w:rFonts w:asciiTheme="minorHAnsi" w:hAnsiTheme="minorHAnsi" w:cs="Calibri"/>
                <w:b/>
                <w:bCs/>
                <w:sz w:val="22"/>
                <w:szCs w:val="22"/>
              </w:rPr>
              <w:t>Description</w:t>
            </w:r>
          </w:p>
        </w:tc>
      </w:tr>
      <w:tr w:rsidR="00E80BE6" w:rsidRPr="009B000B" w14:paraId="54FC26F2" w14:textId="77777777" w:rsidTr="004561C7">
        <w:tc>
          <w:tcPr>
            <w:tcW w:w="1485" w:type="dxa"/>
            <w:shd w:val="clear" w:color="auto" w:fill="FFFFFF"/>
            <w:tcMar>
              <w:top w:w="150" w:type="dxa"/>
              <w:left w:w="300" w:type="dxa"/>
              <w:bottom w:w="150" w:type="dxa"/>
              <w:right w:w="300" w:type="dxa"/>
            </w:tcMar>
            <w:vAlign w:val="center"/>
            <w:hideMark/>
          </w:tcPr>
          <w:p w14:paraId="03B50765" w14:textId="77777777" w:rsidR="00E80BE6" w:rsidRPr="009B000B" w:rsidRDefault="00E80BE6" w:rsidP="00700727">
            <w:pPr>
              <w:spacing w:after="160" w:line="278" w:lineRule="auto"/>
              <w:rPr>
                <w:rFonts w:asciiTheme="minorHAnsi" w:hAnsiTheme="minorHAnsi" w:cs="Calibri"/>
                <w:sz w:val="22"/>
                <w:szCs w:val="22"/>
              </w:rPr>
            </w:pPr>
            <w:r w:rsidRPr="009B000B">
              <w:rPr>
                <w:rFonts w:asciiTheme="minorHAnsi" w:hAnsiTheme="minorHAnsi" w:cs="Calibri"/>
                <w:b/>
                <w:bCs/>
                <w:sz w:val="22"/>
                <w:szCs w:val="22"/>
              </w:rPr>
              <w:t>___ YES,</w:t>
            </w:r>
          </w:p>
          <w:p w14:paraId="52E95B79" w14:textId="77777777" w:rsidR="00E80BE6" w:rsidRPr="009B000B" w:rsidRDefault="00E80BE6" w:rsidP="00700727">
            <w:pPr>
              <w:spacing w:after="160" w:line="278" w:lineRule="auto"/>
              <w:rPr>
                <w:rFonts w:asciiTheme="minorHAnsi" w:hAnsiTheme="minorHAnsi" w:cs="Calibri"/>
                <w:sz w:val="22"/>
                <w:szCs w:val="22"/>
              </w:rPr>
            </w:pPr>
            <w:r w:rsidRPr="009B000B">
              <w:rPr>
                <w:rFonts w:asciiTheme="minorHAnsi" w:hAnsiTheme="minorHAnsi" w:cs="Calibri"/>
                <w:sz w:val="22"/>
                <w:szCs w:val="22"/>
              </w:rPr>
              <w:t>(initial)</w:t>
            </w:r>
          </w:p>
        </w:tc>
        <w:tc>
          <w:tcPr>
            <w:tcW w:w="3809" w:type="dxa"/>
            <w:shd w:val="clear" w:color="auto" w:fill="FFFFFF"/>
            <w:tcMar>
              <w:top w:w="150" w:type="dxa"/>
              <w:left w:w="300" w:type="dxa"/>
              <w:bottom w:w="150" w:type="dxa"/>
              <w:right w:w="300" w:type="dxa"/>
            </w:tcMar>
            <w:vAlign w:val="center"/>
            <w:hideMark/>
          </w:tcPr>
          <w:p w14:paraId="5D670A1F" w14:textId="380D090B" w:rsidR="00E80BE6" w:rsidRPr="009B000B" w:rsidRDefault="00E80BE6" w:rsidP="00700727">
            <w:pPr>
              <w:spacing w:after="160" w:line="278" w:lineRule="auto"/>
              <w:rPr>
                <w:rFonts w:asciiTheme="minorHAnsi" w:hAnsiTheme="minorHAnsi" w:cs="Calibri"/>
                <w:sz w:val="22"/>
                <w:szCs w:val="22"/>
              </w:rPr>
            </w:pPr>
            <w:r w:rsidRPr="009B000B">
              <w:rPr>
                <w:rFonts w:asciiTheme="minorHAnsi" w:hAnsiTheme="minorHAnsi" w:cs="Calibri"/>
                <w:sz w:val="22"/>
                <w:szCs w:val="22"/>
              </w:rPr>
              <w:t xml:space="preserve">my </w:t>
            </w:r>
            <w:r w:rsidRPr="009B000B">
              <w:rPr>
                <w:rFonts w:asciiTheme="minorHAnsi" w:hAnsiTheme="minorHAnsi" w:cs="Calibri"/>
                <w:color w:val="C00000"/>
                <w:sz w:val="22"/>
                <w:szCs w:val="22"/>
              </w:rPr>
              <w:t xml:space="preserve">&lt;&lt;sample(s) or information&gt;&gt; </w:t>
            </w:r>
            <w:r w:rsidRPr="009B000B">
              <w:rPr>
                <w:rFonts w:asciiTheme="minorHAnsi" w:hAnsiTheme="minorHAnsi" w:cs="Calibri"/>
                <w:sz w:val="22"/>
                <w:szCs w:val="22"/>
              </w:rPr>
              <w:t>may be saved for future</w:t>
            </w:r>
            <w:r w:rsidRPr="009B000B">
              <w:rPr>
                <w:rFonts w:asciiTheme="minorHAnsi" w:hAnsiTheme="minorHAnsi" w:cs="Calibri"/>
                <w:color w:val="EE0000"/>
                <w:sz w:val="22"/>
                <w:szCs w:val="22"/>
              </w:rPr>
              <w:t xml:space="preserve"> </w:t>
            </w:r>
            <w:r w:rsidRPr="009B000B">
              <w:rPr>
                <w:rFonts w:asciiTheme="minorHAnsi" w:hAnsiTheme="minorHAnsi" w:cs="Calibri"/>
                <w:sz w:val="22"/>
                <w:szCs w:val="22"/>
              </w:rPr>
              <w:t>research</w:t>
            </w:r>
            <w:r w:rsidR="00A30AA7" w:rsidRPr="009B000B">
              <w:rPr>
                <w:rFonts w:asciiTheme="minorHAnsi" w:hAnsiTheme="minorHAnsi" w:cs="Calibri"/>
                <w:sz w:val="22"/>
                <w:szCs w:val="22"/>
              </w:rPr>
              <w:t>, which may include research on different diseases</w:t>
            </w:r>
            <w:r w:rsidRPr="009B000B">
              <w:rPr>
                <w:rFonts w:asciiTheme="minorHAnsi" w:hAnsiTheme="minorHAnsi" w:cs="Calibri"/>
                <w:sz w:val="22"/>
                <w:szCs w:val="22"/>
              </w:rPr>
              <w:t>.</w:t>
            </w:r>
          </w:p>
        </w:tc>
      </w:tr>
      <w:tr w:rsidR="00E80BE6" w:rsidRPr="009B000B" w14:paraId="18BE69B6" w14:textId="77777777" w:rsidTr="004561C7">
        <w:tc>
          <w:tcPr>
            <w:tcW w:w="1485" w:type="dxa"/>
            <w:shd w:val="clear" w:color="auto" w:fill="FFFFFF"/>
            <w:tcMar>
              <w:top w:w="150" w:type="dxa"/>
              <w:left w:w="300" w:type="dxa"/>
              <w:bottom w:w="150" w:type="dxa"/>
              <w:right w:w="300" w:type="dxa"/>
            </w:tcMar>
            <w:vAlign w:val="center"/>
            <w:hideMark/>
          </w:tcPr>
          <w:p w14:paraId="686EEA07" w14:textId="77777777" w:rsidR="00E80BE6" w:rsidRPr="009B000B" w:rsidRDefault="00E80BE6" w:rsidP="00700727">
            <w:pPr>
              <w:spacing w:after="160" w:line="278" w:lineRule="auto"/>
              <w:rPr>
                <w:rFonts w:asciiTheme="minorHAnsi" w:hAnsiTheme="minorHAnsi" w:cs="Calibri"/>
                <w:sz w:val="22"/>
                <w:szCs w:val="22"/>
              </w:rPr>
            </w:pPr>
            <w:r w:rsidRPr="009B000B">
              <w:rPr>
                <w:rFonts w:asciiTheme="minorHAnsi" w:hAnsiTheme="minorHAnsi" w:cs="Calibri"/>
                <w:b/>
                <w:bCs/>
                <w:sz w:val="22"/>
                <w:szCs w:val="22"/>
              </w:rPr>
              <w:t>___ NO,</w:t>
            </w:r>
          </w:p>
          <w:p w14:paraId="0214FFC4" w14:textId="77777777" w:rsidR="00E80BE6" w:rsidRPr="009B000B" w:rsidRDefault="00E80BE6" w:rsidP="00700727">
            <w:pPr>
              <w:spacing w:after="160" w:line="278" w:lineRule="auto"/>
              <w:rPr>
                <w:rFonts w:asciiTheme="minorHAnsi" w:hAnsiTheme="minorHAnsi" w:cs="Calibri"/>
                <w:sz w:val="22"/>
                <w:szCs w:val="22"/>
              </w:rPr>
            </w:pPr>
            <w:r w:rsidRPr="009B000B">
              <w:rPr>
                <w:rFonts w:asciiTheme="minorHAnsi" w:hAnsiTheme="minorHAnsi" w:cs="Calibri"/>
                <w:sz w:val="22"/>
                <w:szCs w:val="22"/>
              </w:rPr>
              <w:t>(initial)</w:t>
            </w:r>
          </w:p>
        </w:tc>
        <w:tc>
          <w:tcPr>
            <w:tcW w:w="3809" w:type="dxa"/>
            <w:shd w:val="clear" w:color="auto" w:fill="FFFFFF"/>
            <w:tcMar>
              <w:top w:w="150" w:type="dxa"/>
              <w:left w:w="300" w:type="dxa"/>
              <w:bottom w:w="150" w:type="dxa"/>
              <w:right w:w="300" w:type="dxa"/>
            </w:tcMar>
            <w:vAlign w:val="center"/>
            <w:hideMark/>
          </w:tcPr>
          <w:p w14:paraId="7AA4A0EC" w14:textId="77777777" w:rsidR="00E80BE6" w:rsidRPr="009B000B" w:rsidRDefault="00E80BE6" w:rsidP="00700727">
            <w:pPr>
              <w:spacing w:after="160" w:line="278" w:lineRule="auto"/>
              <w:rPr>
                <w:rFonts w:asciiTheme="minorHAnsi" w:hAnsiTheme="minorHAnsi" w:cs="Calibri"/>
                <w:sz w:val="22"/>
                <w:szCs w:val="22"/>
              </w:rPr>
            </w:pPr>
            <w:r w:rsidRPr="009B000B">
              <w:rPr>
                <w:rFonts w:asciiTheme="minorHAnsi" w:hAnsiTheme="minorHAnsi" w:cs="Calibri"/>
                <w:sz w:val="22"/>
                <w:szCs w:val="22"/>
              </w:rPr>
              <w:t xml:space="preserve">my </w:t>
            </w:r>
            <w:r w:rsidRPr="009B000B">
              <w:rPr>
                <w:rFonts w:asciiTheme="minorHAnsi" w:hAnsiTheme="minorHAnsi" w:cs="Calibri"/>
                <w:color w:val="C00000"/>
                <w:sz w:val="22"/>
                <w:szCs w:val="22"/>
              </w:rPr>
              <w:t xml:space="preserve">&lt;&lt;sample(s) or information&gt;&gt; </w:t>
            </w:r>
            <w:r w:rsidRPr="009B000B">
              <w:rPr>
                <w:rFonts w:asciiTheme="minorHAnsi" w:hAnsiTheme="minorHAnsi" w:cs="Calibri"/>
                <w:sz w:val="22"/>
                <w:szCs w:val="22"/>
              </w:rPr>
              <w:t>must be destroyed at the end of this research project.</w:t>
            </w:r>
          </w:p>
        </w:tc>
      </w:tr>
    </w:tbl>
    <w:p w14:paraId="3F1E1C48" w14:textId="77777777" w:rsidR="00A05538" w:rsidRPr="009B000B" w:rsidRDefault="00A05538">
      <w:pPr>
        <w:rPr>
          <w:rFonts w:asciiTheme="minorHAnsi" w:hAnsiTheme="minorHAnsi" w:cs="Calibri"/>
          <w:b/>
          <w:bCs/>
          <w:sz w:val="22"/>
          <w:szCs w:val="22"/>
        </w:rPr>
      </w:pPr>
    </w:p>
    <w:p w14:paraId="0CC1D787" w14:textId="5DF29A81" w:rsidR="00037CC3" w:rsidRPr="009B000B" w:rsidRDefault="00210E11">
      <w:pPr>
        <w:rPr>
          <w:rFonts w:asciiTheme="minorHAnsi" w:hAnsiTheme="minorHAnsi" w:cs="Calibri"/>
          <w:b/>
          <w:bCs/>
          <w:sz w:val="22"/>
          <w:szCs w:val="22"/>
        </w:rPr>
      </w:pPr>
      <w:r w:rsidRPr="009B000B">
        <w:rPr>
          <w:rFonts w:asciiTheme="minorHAnsi" w:hAnsiTheme="minorHAnsi" w:cs="Calibri"/>
          <w:b/>
          <w:bCs/>
          <w:sz w:val="22"/>
          <w:szCs w:val="22"/>
        </w:rPr>
        <w:t>TOKENIZATION</w:t>
      </w:r>
      <w:r w:rsidR="00C27DCD" w:rsidRPr="009B000B">
        <w:rPr>
          <w:rFonts w:asciiTheme="minorHAnsi" w:hAnsiTheme="minorHAnsi" w:cs="Calibri"/>
          <w:b/>
          <w:bCs/>
          <w:sz w:val="22"/>
          <w:szCs w:val="22"/>
        </w:rPr>
        <w:t xml:space="preserve"> OF IDENTIFIABLE INFORMATION</w:t>
      </w:r>
    </w:p>
    <w:p w14:paraId="6ED6C909" w14:textId="4A3EE422" w:rsidR="00C27DCD" w:rsidRPr="009B000B" w:rsidRDefault="00C33AF1">
      <w:pPr>
        <w:rPr>
          <w:rFonts w:asciiTheme="minorHAnsi" w:hAnsiTheme="minorHAnsi" w:cs="Calibri"/>
          <w:bCs/>
          <w:i/>
          <w:iCs/>
          <w:color w:val="C00000"/>
          <w:sz w:val="22"/>
          <w:szCs w:val="22"/>
        </w:rPr>
      </w:pPr>
      <w:r w:rsidRPr="009B000B">
        <w:rPr>
          <w:rFonts w:asciiTheme="minorHAnsi" w:hAnsiTheme="minorHAnsi" w:cs="Calibri"/>
          <w:bCs/>
          <w:i/>
          <w:iCs/>
          <w:color w:val="C00000"/>
          <w:sz w:val="22"/>
          <w:szCs w:val="22"/>
        </w:rPr>
        <w:t xml:space="preserve">If the study sponsor or a contracted vendor intends to create a token from participant data to follow that individual </w:t>
      </w:r>
      <w:r w:rsidR="00A05538" w:rsidRPr="009B000B">
        <w:rPr>
          <w:rFonts w:asciiTheme="minorHAnsi" w:hAnsiTheme="minorHAnsi" w:cs="Calibri"/>
          <w:bCs/>
          <w:i/>
          <w:iCs/>
          <w:color w:val="C00000"/>
          <w:sz w:val="22"/>
          <w:szCs w:val="22"/>
        </w:rPr>
        <w:t>for</w:t>
      </w:r>
      <w:r w:rsidR="00DF4E9A" w:rsidRPr="009B000B">
        <w:rPr>
          <w:rFonts w:asciiTheme="minorHAnsi" w:hAnsiTheme="minorHAnsi" w:cs="Calibri"/>
          <w:bCs/>
          <w:i/>
          <w:iCs/>
          <w:color w:val="C00000"/>
          <w:sz w:val="22"/>
          <w:szCs w:val="22"/>
        </w:rPr>
        <w:t xml:space="preserve"> any type of</w:t>
      </w:r>
      <w:r w:rsidR="00A05538" w:rsidRPr="009B000B">
        <w:rPr>
          <w:rFonts w:asciiTheme="minorHAnsi" w:hAnsiTheme="minorHAnsi" w:cs="Calibri"/>
          <w:bCs/>
          <w:i/>
          <w:iCs/>
          <w:color w:val="C00000"/>
          <w:sz w:val="22"/>
          <w:szCs w:val="22"/>
        </w:rPr>
        <w:t xml:space="preserve"> future research, real-world data, etc.</w:t>
      </w:r>
      <w:r w:rsidRPr="009B000B">
        <w:rPr>
          <w:rFonts w:asciiTheme="minorHAnsi" w:hAnsiTheme="minorHAnsi" w:cs="Calibri"/>
          <w:bCs/>
          <w:i/>
          <w:iCs/>
          <w:color w:val="C00000"/>
          <w:sz w:val="22"/>
          <w:szCs w:val="22"/>
        </w:rPr>
        <w:t>, please include the following language</w:t>
      </w:r>
      <w:r w:rsidR="00CF79E2" w:rsidRPr="009B000B">
        <w:rPr>
          <w:rFonts w:asciiTheme="minorHAnsi" w:hAnsiTheme="minorHAnsi" w:cs="Calibri"/>
          <w:bCs/>
          <w:i/>
          <w:iCs/>
          <w:color w:val="C00000"/>
          <w:sz w:val="22"/>
          <w:szCs w:val="22"/>
        </w:rPr>
        <w:t xml:space="preserve">. The term “tokenization” may be replaced with the sponsor’s preferred terminology. However, all text shown in black must remain </w:t>
      </w:r>
      <w:r w:rsidR="00CF79E2" w:rsidRPr="009B000B">
        <w:rPr>
          <w:rFonts w:asciiTheme="minorHAnsi" w:hAnsiTheme="minorHAnsi" w:cs="Calibri"/>
          <w:b/>
          <w:i/>
          <w:iCs/>
          <w:color w:val="C00000"/>
          <w:sz w:val="22"/>
          <w:szCs w:val="22"/>
        </w:rPr>
        <w:t>verbatim</w:t>
      </w:r>
      <w:r w:rsidR="00CF79E2" w:rsidRPr="009B000B">
        <w:rPr>
          <w:rFonts w:asciiTheme="minorHAnsi" w:hAnsiTheme="minorHAnsi" w:cs="Calibri"/>
          <w:bCs/>
          <w:i/>
          <w:iCs/>
          <w:color w:val="C00000"/>
          <w:sz w:val="22"/>
          <w:szCs w:val="22"/>
        </w:rPr>
        <w:t>, while text shown in red may be revised as needed</w:t>
      </w:r>
      <w:r w:rsidRPr="009B000B">
        <w:rPr>
          <w:rFonts w:asciiTheme="minorHAnsi" w:hAnsiTheme="minorHAnsi" w:cs="Calibri"/>
          <w:bCs/>
          <w:i/>
          <w:iCs/>
          <w:color w:val="C00000"/>
          <w:sz w:val="22"/>
          <w:szCs w:val="22"/>
        </w:rPr>
        <w:t>:</w:t>
      </w:r>
    </w:p>
    <w:p w14:paraId="418F142D" w14:textId="77777777" w:rsidR="00E204D3" w:rsidRPr="009B000B" w:rsidRDefault="00E204D3">
      <w:pPr>
        <w:rPr>
          <w:rFonts w:asciiTheme="minorHAnsi" w:hAnsiTheme="minorHAnsi" w:cs="Calibri"/>
          <w:b/>
          <w:bCs/>
          <w:sz w:val="22"/>
          <w:szCs w:val="22"/>
        </w:rPr>
      </w:pPr>
    </w:p>
    <w:p w14:paraId="44B7A195" w14:textId="562F7A8C" w:rsidR="00E204D3" w:rsidRPr="009B000B" w:rsidRDefault="00AF2AFB" w:rsidP="00E204D3">
      <w:pPr>
        <w:pStyle w:val="paragraph"/>
        <w:spacing w:before="0" w:beforeAutospacing="0" w:after="0" w:afterAutospacing="0"/>
        <w:textAlignment w:val="baseline"/>
        <w:rPr>
          <w:rStyle w:val="eop"/>
          <w:rFonts w:asciiTheme="minorHAnsi" w:eastAsiaTheme="majorEastAsia" w:hAnsiTheme="minorHAnsi" w:cs="Calibri"/>
          <w:sz w:val="22"/>
          <w:szCs w:val="22"/>
        </w:rPr>
      </w:pPr>
      <w:r w:rsidRPr="009B000B">
        <w:rPr>
          <w:rStyle w:val="normaltextrun"/>
          <w:rFonts w:asciiTheme="minorHAnsi" w:eastAsiaTheme="majorEastAsia" w:hAnsiTheme="minorHAnsi" w:cs="Calibri"/>
          <w:color w:val="C00000"/>
          <w:sz w:val="22"/>
          <w:szCs w:val="22"/>
        </w:rPr>
        <w:t>Tokenization</w:t>
      </w:r>
      <w:r w:rsidR="00E204D3" w:rsidRPr="009B000B">
        <w:rPr>
          <w:rStyle w:val="normaltextrun"/>
          <w:rFonts w:asciiTheme="minorHAnsi" w:eastAsiaTheme="majorEastAsia" w:hAnsiTheme="minorHAnsi" w:cs="Calibri"/>
          <w:sz w:val="22"/>
          <w:szCs w:val="22"/>
        </w:rPr>
        <w:t xml:space="preserve"> is a process that uses some of your personal information (such as your name, date of birth, or medical record number) to create a unique code called a “</w:t>
      </w:r>
      <w:r w:rsidR="00991EEA" w:rsidRPr="009B000B">
        <w:rPr>
          <w:rStyle w:val="normaltextrun"/>
          <w:rFonts w:asciiTheme="minorHAnsi" w:eastAsiaTheme="majorEastAsia" w:hAnsiTheme="minorHAnsi" w:cs="Calibri"/>
          <w:color w:val="C00000"/>
          <w:sz w:val="22"/>
          <w:szCs w:val="22"/>
        </w:rPr>
        <w:t>token</w:t>
      </w:r>
      <w:r w:rsidR="00E204D3" w:rsidRPr="009B000B">
        <w:rPr>
          <w:rStyle w:val="normaltextrun"/>
          <w:rFonts w:asciiTheme="minorHAnsi" w:eastAsiaTheme="majorEastAsia" w:hAnsiTheme="minorHAnsi" w:cs="Calibri"/>
          <w:sz w:val="22"/>
          <w:szCs w:val="22"/>
        </w:rPr>
        <w:t xml:space="preserve">.” This </w:t>
      </w:r>
      <w:r w:rsidR="00991EEA" w:rsidRPr="009B000B">
        <w:rPr>
          <w:rStyle w:val="normaltextrun"/>
          <w:rFonts w:asciiTheme="minorHAnsi" w:eastAsiaTheme="majorEastAsia" w:hAnsiTheme="minorHAnsi" w:cs="Calibri"/>
          <w:color w:val="C00000"/>
          <w:sz w:val="22"/>
          <w:szCs w:val="22"/>
        </w:rPr>
        <w:t>token</w:t>
      </w:r>
      <w:r w:rsidR="00E204D3" w:rsidRPr="009B000B">
        <w:rPr>
          <w:rStyle w:val="normaltextrun"/>
          <w:rFonts w:asciiTheme="minorHAnsi" w:eastAsiaTheme="majorEastAsia" w:hAnsiTheme="minorHAnsi" w:cs="Calibri"/>
          <w:sz w:val="22"/>
          <w:szCs w:val="22"/>
        </w:rPr>
        <w:t xml:space="preserve"> allows researchers to link your study data with other health-related information about you, such as medical records, insurance claims, pharmacy data, wearable device data, and information from other organizations that use the same identifiers.</w:t>
      </w:r>
      <w:r w:rsidR="00E204D3" w:rsidRPr="009B000B">
        <w:rPr>
          <w:rStyle w:val="eop"/>
          <w:rFonts w:asciiTheme="minorHAnsi" w:eastAsiaTheme="majorEastAsia" w:hAnsiTheme="minorHAnsi" w:cs="Calibri"/>
          <w:sz w:val="22"/>
          <w:szCs w:val="22"/>
        </w:rPr>
        <w:t> </w:t>
      </w:r>
    </w:p>
    <w:p w14:paraId="40B90C68" w14:textId="77777777" w:rsidR="000338C4" w:rsidRPr="009B000B" w:rsidRDefault="000338C4" w:rsidP="00E204D3">
      <w:pPr>
        <w:pStyle w:val="paragraph"/>
        <w:spacing w:before="0" w:beforeAutospacing="0" w:after="0" w:afterAutospacing="0"/>
        <w:textAlignment w:val="baseline"/>
        <w:rPr>
          <w:rStyle w:val="eop"/>
          <w:rFonts w:asciiTheme="minorHAnsi" w:eastAsiaTheme="majorEastAsia" w:hAnsiTheme="minorHAnsi" w:cs="Calibri"/>
          <w:sz w:val="22"/>
          <w:szCs w:val="22"/>
        </w:rPr>
      </w:pPr>
    </w:p>
    <w:p w14:paraId="0E2B11AF" w14:textId="3B8D03D4" w:rsidR="000338C4" w:rsidRPr="009B000B" w:rsidRDefault="000338C4" w:rsidP="00E204D3">
      <w:pPr>
        <w:pStyle w:val="paragraph"/>
        <w:spacing w:before="0" w:beforeAutospacing="0" w:after="0" w:afterAutospacing="0"/>
        <w:textAlignment w:val="baseline"/>
        <w:rPr>
          <w:rStyle w:val="eop"/>
          <w:rFonts w:asciiTheme="minorHAnsi" w:eastAsiaTheme="majorEastAsia" w:hAnsiTheme="minorHAnsi" w:cs="Calibri"/>
          <w:sz w:val="22"/>
          <w:szCs w:val="22"/>
        </w:rPr>
      </w:pPr>
      <w:r w:rsidRPr="009B000B">
        <w:rPr>
          <w:rStyle w:val="eop"/>
          <w:rFonts w:asciiTheme="minorHAnsi" w:eastAsiaTheme="majorEastAsia" w:hAnsiTheme="minorHAnsi" w:cs="Calibri"/>
          <w:sz w:val="22"/>
          <w:szCs w:val="22"/>
        </w:rPr>
        <w:t xml:space="preserve">For example, your name is replaced with a unique </w:t>
      </w:r>
      <w:r w:rsidR="00991EEA" w:rsidRPr="009B000B">
        <w:rPr>
          <w:rStyle w:val="eop"/>
          <w:rFonts w:asciiTheme="minorHAnsi" w:eastAsiaTheme="majorEastAsia" w:hAnsiTheme="minorHAnsi" w:cs="Calibri"/>
          <w:color w:val="C00000"/>
          <w:sz w:val="22"/>
          <w:szCs w:val="22"/>
        </w:rPr>
        <w:t>token</w:t>
      </w:r>
      <w:r w:rsidRPr="009B000B">
        <w:rPr>
          <w:rStyle w:val="eop"/>
          <w:rFonts w:asciiTheme="minorHAnsi" w:eastAsiaTheme="majorEastAsia" w:hAnsiTheme="minorHAnsi" w:cs="Calibri"/>
          <w:sz w:val="22"/>
          <w:szCs w:val="22"/>
        </w:rPr>
        <w:t>, typically a randomly generated string of numbers and letters, with no intrinsic value.</w:t>
      </w:r>
    </w:p>
    <w:p w14:paraId="1BACC5DF" w14:textId="77777777" w:rsidR="00D32783" w:rsidRPr="009B000B" w:rsidRDefault="00D32783" w:rsidP="00E204D3">
      <w:pPr>
        <w:pStyle w:val="paragraph"/>
        <w:spacing w:before="0" w:beforeAutospacing="0" w:after="0" w:afterAutospacing="0"/>
        <w:textAlignment w:val="baseline"/>
        <w:rPr>
          <w:rStyle w:val="eop"/>
          <w:rFonts w:asciiTheme="minorHAnsi" w:eastAsiaTheme="majorEastAsia" w:hAnsiTheme="minorHAnsi" w:cs="Calibri"/>
          <w:sz w:val="22"/>
          <w:szCs w:val="22"/>
        </w:rPr>
      </w:pPr>
    </w:p>
    <w:p w14:paraId="4AD501D5" w14:textId="47D23B66" w:rsidR="000338C4" w:rsidRPr="009B000B" w:rsidRDefault="000338C4" w:rsidP="00E204D3">
      <w:pPr>
        <w:pStyle w:val="paragraph"/>
        <w:spacing w:before="0" w:beforeAutospacing="0" w:after="0" w:afterAutospacing="0"/>
        <w:textAlignment w:val="baseline"/>
        <w:rPr>
          <w:rStyle w:val="eop"/>
          <w:rFonts w:asciiTheme="minorHAnsi" w:eastAsiaTheme="majorEastAsia" w:hAnsiTheme="minorHAnsi" w:cs="Calibri"/>
          <w:sz w:val="22"/>
          <w:szCs w:val="22"/>
        </w:rPr>
      </w:pPr>
      <w:r w:rsidRPr="009B000B">
        <w:rPr>
          <w:rStyle w:val="eop"/>
          <w:rFonts w:asciiTheme="minorHAnsi" w:eastAsiaTheme="majorEastAsia" w:hAnsiTheme="minorHAnsi" w:cs="Calibri"/>
          <w:sz w:val="22"/>
          <w:szCs w:val="22"/>
        </w:rPr>
        <w:tab/>
        <w:t>Name: Jane Doe</w:t>
      </w:r>
    </w:p>
    <w:p w14:paraId="64AE0BBA" w14:textId="31AEBC49" w:rsidR="000338C4" w:rsidRPr="009B000B" w:rsidRDefault="000338C4" w:rsidP="00E204D3">
      <w:pPr>
        <w:pStyle w:val="paragraph"/>
        <w:spacing w:before="0" w:beforeAutospacing="0" w:after="0" w:afterAutospacing="0"/>
        <w:textAlignment w:val="baseline"/>
        <w:rPr>
          <w:rFonts w:asciiTheme="minorHAnsi" w:hAnsiTheme="minorHAnsi" w:cs="Calibri"/>
          <w:sz w:val="22"/>
          <w:szCs w:val="22"/>
        </w:rPr>
      </w:pPr>
      <w:r w:rsidRPr="009B000B">
        <w:rPr>
          <w:rStyle w:val="eop"/>
          <w:rFonts w:asciiTheme="minorHAnsi" w:eastAsiaTheme="majorEastAsia" w:hAnsiTheme="minorHAnsi" w:cs="Calibri"/>
          <w:sz w:val="22"/>
          <w:szCs w:val="22"/>
        </w:rPr>
        <w:tab/>
      </w:r>
      <w:r w:rsidR="00991EEA" w:rsidRPr="009B000B">
        <w:rPr>
          <w:rStyle w:val="eop"/>
          <w:rFonts w:asciiTheme="minorHAnsi" w:eastAsiaTheme="majorEastAsia" w:hAnsiTheme="minorHAnsi" w:cs="Calibri"/>
          <w:color w:val="C00000"/>
          <w:sz w:val="22"/>
          <w:szCs w:val="22"/>
        </w:rPr>
        <w:t>Token</w:t>
      </w:r>
      <w:r w:rsidRPr="009B000B">
        <w:rPr>
          <w:rStyle w:val="eop"/>
          <w:rFonts w:asciiTheme="minorHAnsi" w:eastAsiaTheme="majorEastAsia" w:hAnsiTheme="minorHAnsi" w:cs="Calibri"/>
          <w:sz w:val="22"/>
          <w:szCs w:val="22"/>
        </w:rPr>
        <w:t>: tok</w:t>
      </w:r>
      <w:r w:rsidR="00484234" w:rsidRPr="009B000B">
        <w:rPr>
          <w:rStyle w:val="eop"/>
          <w:rFonts w:asciiTheme="minorHAnsi" w:eastAsiaTheme="majorEastAsia" w:hAnsiTheme="minorHAnsi" w:cs="Calibri"/>
          <w:sz w:val="22"/>
          <w:szCs w:val="22"/>
        </w:rPr>
        <w:t>_</w:t>
      </w:r>
      <w:r w:rsidR="00724AD2" w:rsidRPr="009B000B">
        <w:rPr>
          <w:rFonts w:asciiTheme="minorHAnsi" w:eastAsiaTheme="minorEastAsia" w:hAnsiTheme="minorHAnsi" w:cs="Calibri"/>
          <w:sz w:val="22"/>
          <w:szCs w:val="22"/>
        </w:rPr>
        <w:t>892tkjdbowmm-7kdneh56-kali24508</w:t>
      </w:r>
    </w:p>
    <w:p w14:paraId="3E737834" w14:textId="77777777" w:rsidR="00E204D3" w:rsidRPr="009B000B" w:rsidRDefault="00E204D3" w:rsidP="00E204D3">
      <w:pPr>
        <w:pStyle w:val="paragraph"/>
        <w:spacing w:before="0" w:beforeAutospacing="0" w:after="0" w:afterAutospacing="0"/>
        <w:textAlignment w:val="baseline"/>
        <w:rPr>
          <w:rStyle w:val="normaltextrun"/>
          <w:rFonts w:asciiTheme="minorHAnsi" w:eastAsiaTheme="majorEastAsia" w:hAnsiTheme="minorHAnsi" w:cs="Calibri"/>
          <w:b/>
          <w:bCs/>
          <w:sz w:val="22"/>
          <w:szCs w:val="22"/>
        </w:rPr>
      </w:pPr>
    </w:p>
    <w:p w14:paraId="53BEA918" w14:textId="08D022FB" w:rsidR="00E204D3" w:rsidRPr="009B000B" w:rsidRDefault="00E204D3" w:rsidP="00E204D3">
      <w:pPr>
        <w:pStyle w:val="paragraph"/>
        <w:spacing w:before="0" w:beforeAutospacing="0" w:after="0" w:afterAutospacing="0"/>
        <w:textAlignment w:val="baseline"/>
        <w:rPr>
          <w:rFonts w:asciiTheme="minorHAnsi" w:hAnsiTheme="minorHAnsi" w:cs="Calibri"/>
          <w:sz w:val="22"/>
          <w:szCs w:val="22"/>
        </w:rPr>
      </w:pPr>
      <w:r w:rsidRPr="009B000B">
        <w:rPr>
          <w:rStyle w:val="normaltextrun"/>
          <w:rFonts w:asciiTheme="minorHAnsi" w:eastAsiaTheme="majorEastAsia" w:hAnsiTheme="minorHAnsi" w:cs="Calibri"/>
          <w:b/>
          <w:bCs/>
          <w:sz w:val="22"/>
          <w:szCs w:val="22"/>
        </w:rPr>
        <w:t xml:space="preserve">How is </w:t>
      </w:r>
      <w:r w:rsidR="00AF2AFB" w:rsidRPr="009B000B">
        <w:rPr>
          <w:rStyle w:val="normaltextrun"/>
          <w:rFonts w:asciiTheme="minorHAnsi" w:eastAsiaTheme="majorEastAsia" w:hAnsiTheme="minorHAnsi" w:cs="Calibri"/>
          <w:b/>
          <w:bCs/>
          <w:color w:val="C00000"/>
          <w:sz w:val="22"/>
          <w:szCs w:val="22"/>
        </w:rPr>
        <w:t>tokenization</w:t>
      </w:r>
      <w:r w:rsidRPr="009B000B">
        <w:rPr>
          <w:rStyle w:val="normaltextrun"/>
          <w:rFonts w:asciiTheme="minorHAnsi" w:eastAsiaTheme="majorEastAsia" w:hAnsiTheme="minorHAnsi" w:cs="Calibri"/>
          <w:b/>
          <w:bCs/>
          <w:sz w:val="22"/>
          <w:szCs w:val="22"/>
        </w:rPr>
        <w:t xml:space="preserve"> used in this study?</w:t>
      </w:r>
      <w:r w:rsidRPr="009B000B">
        <w:rPr>
          <w:rStyle w:val="eop"/>
          <w:rFonts w:asciiTheme="minorHAnsi" w:eastAsiaTheme="majorEastAsia" w:hAnsiTheme="minorHAnsi" w:cs="Calibri"/>
          <w:sz w:val="22"/>
          <w:szCs w:val="22"/>
        </w:rPr>
        <w:t> </w:t>
      </w:r>
    </w:p>
    <w:p w14:paraId="5469EC76" w14:textId="77777777" w:rsidR="00E204D3" w:rsidRPr="009B000B" w:rsidRDefault="00E204D3" w:rsidP="00E204D3">
      <w:pPr>
        <w:pStyle w:val="paragraph"/>
        <w:spacing w:before="0" w:beforeAutospacing="0" w:after="0" w:afterAutospacing="0"/>
        <w:textAlignment w:val="baseline"/>
        <w:rPr>
          <w:rFonts w:asciiTheme="minorHAnsi" w:hAnsiTheme="minorHAnsi" w:cs="Calibri"/>
          <w:sz w:val="22"/>
          <w:szCs w:val="22"/>
        </w:rPr>
      </w:pPr>
      <w:r w:rsidRPr="009B000B">
        <w:rPr>
          <w:rStyle w:val="normaltextrun"/>
          <w:rFonts w:asciiTheme="minorHAnsi" w:eastAsiaTheme="majorEastAsia" w:hAnsiTheme="minorHAnsi" w:cs="Calibri"/>
          <w:b/>
          <w:bCs/>
          <w:i/>
          <w:iCs/>
          <w:color w:val="C00000"/>
          <w:sz w:val="22"/>
          <w:szCs w:val="22"/>
        </w:rPr>
        <w:t>Explain the following</w:t>
      </w:r>
      <w:r w:rsidRPr="009B000B">
        <w:rPr>
          <w:rStyle w:val="normaltextrun"/>
          <w:rFonts w:asciiTheme="minorHAnsi" w:eastAsiaTheme="majorEastAsia" w:hAnsiTheme="minorHAnsi" w:cs="Calibri"/>
          <w:i/>
          <w:iCs/>
          <w:color w:val="C00000"/>
          <w:sz w:val="22"/>
          <w:szCs w:val="22"/>
        </w:rPr>
        <w:t>:</w:t>
      </w:r>
      <w:r w:rsidRPr="009B000B">
        <w:rPr>
          <w:rStyle w:val="eop"/>
          <w:rFonts w:asciiTheme="minorHAnsi" w:eastAsiaTheme="majorEastAsia" w:hAnsiTheme="minorHAnsi" w:cs="Calibri"/>
          <w:color w:val="C00000"/>
          <w:sz w:val="22"/>
          <w:szCs w:val="22"/>
        </w:rPr>
        <w:t> </w:t>
      </w:r>
    </w:p>
    <w:p w14:paraId="23042B25" w14:textId="77777777" w:rsidR="0054733A" w:rsidRPr="009B000B" w:rsidRDefault="0054733A" w:rsidP="0054733A">
      <w:pPr>
        <w:pStyle w:val="ListParagraph"/>
        <w:numPr>
          <w:ilvl w:val="0"/>
          <w:numId w:val="29"/>
        </w:numPr>
        <w:rPr>
          <w:rFonts w:asciiTheme="minorHAnsi" w:eastAsiaTheme="minorEastAsia" w:hAnsiTheme="minorHAnsi" w:cs="Calibri"/>
          <w:i/>
          <w:iCs/>
          <w:color w:val="C00000"/>
          <w:sz w:val="22"/>
          <w:szCs w:val="22"/>
        </w:rPr>
      </w:pPr>
      <w:r w:rsidRPr="009B000B">
        <w:rPr>
          <w:rFonts w:asciiTheme="minorHAnsi" w:eastAsiaTheme="minorEastAsia" w:hAnsiTheme="minorHAnsi" w:cs="Calibri"/>
          <w:i/>
          <w:iCs/>
          <w:color w:val="C00000"/>
          <w:sz w:val="22"/>
          <w:szCs w:val="22"/>
        </w:rPr>
        <w:t>What identifiable information will be tokenized?</w:t>
      </w:r>
    </w:p>
    <w:p w14:paraId="71F7EEA0" w14:textId="77777777" w:rsidR="0054733A" w:rsidRPr="009B000B" w:rsidRDefault="0054733A" w:rsidP="0054733A">
      <w:pPr>
        <w:pStyle w:val="ListParagraph"/>
        <w:numPr>
          <w:ilvl w:val="0"/>
          <w:numId w:val="29"/>
        </w:numPr>
        <w:rPr>
          <w:rFonts w:asciiTheme="minorHAnsi" w:eastAsiaTheme="minorEastAsia" w:hAnsiTheme="minorHAnsi" w:cs="Calibri"/>
          <w:i/>
          <w:iCs/>
          <w:color w:val="C00000"/>
          <w:sz w:val="22"/>
          <w:szCs w:val="22"/>
        </w:rPr>
      </w:pPr>
      <w:r w:rsidRPr="009B000B">
        <w:rPr>
          <w:rFonts w:asciiTheme="minorHAnsi" w:eastAsiaTheme="minorEastAsia" w:hAnsiTheme="minorHAnsi" w:cs="Calibri"/>
          <w:i/>
          <w:iCs/>
          <w:color w:val="C00000"/>
          <w:sz w:val="22"/>
          <w:szCs w:val="22"/>
        </w:rPr>
        <w:t>Why is identifiable information tokenized in this study?</w:t>
      </w:r>
    </w:p>
    <w:p w14:paraId="4F8A5534" w14:textId="77777777" w:rsidR="0054733A" w:rsidRPr="009B000B" w:rsidRDefault="0054733A" w:rsidP="0054733A">
      <w:pPr>
        <w:pStyle w:val="ListParagraph"/>
        <w:numPr>
          <w:ilvl w:val="0"/>
          <w:numId w:val="29"/>
        </w:numPr>
        <w:rPr>
          <w:rFonts w:asciiTheme="minorHAnsi" w:eastAsiaTheme="minorEastAsia" w:hAnsiTheme="minorHAnsi" w:cs="Calibri"/>
          <w:i/>
          <w:iCs/>
          <w:color w:val="C00000"/>
          <w:sz w:val="22"/>
          <w:szCs w:val="22"/>
        </w:rPr>
      </w:pPr>
      <w:r w:rsidRPr="009B000B">
        <w:rPr>
          <w:rFonts w:asciiTheme="minorHAnsi" w:eastAsiaTheme="minorEastAsia" w:hAnsiTheme="minorHAnsi" w:cs="Calibri"/>
          <w:i/>
          <w:iCs/>
          <w:color w:val="C00000"/>
          <w:sz w:val="22"/>
          <w:szCs w:val="22"/>
        </w:rPr>
        <w:t>Who will create the token?</w:t>
      </w:r>
    </w:p>
    <w:p w14:paraId="08F38715" w14:textId="77777777" w:rsidR="0054733A" w:rsidRPr="009B000B" w:rsidRDefault="0054733A" w:rsidP="0054733A">
      <w:pPr>
        <w:pStyle w:val="ListParagraph"/>
        <w:numPr>
          <w:ilvl w:val="0"/>
          <w:numId w:val="29"/>
        </w:numPr>
        <w:rPr>
          <w:rFonts w:asciiTheme="minorHAnsi" w:eastAsiaTheme="minorEastAsia" w:hAnsiTheme="minorHAnsi" w:cs="Calibri"/>
          <w:i/>
          <w:iCs/>
          <w:color w:val="C00000"/>
          <w:sz w:val="22"/>
          <w:szCs w:val="22"/>
        </w:rPr>
      </w:pPr>
      <w:r w:rsidRPr="009B000B">
        <w:rPr>
          <w:rFonts w:asciiTheme="minorHAnsi" w:eastAsiaTheme="minorEastAsia" w:hAnsiTheme="minorHAnsi" w:cs="Calibri"/>
          <w:i/>
          <w:iCs/>
          <w:color w:val="C00000"/>
          <w:sz w:val="22"/>
          <w:szCs w:val="22"/>
        </w:rPr>
        <w:t>How long will the tokenized data be retained?</w:t>
      </w:r>
    </w:p>
    <w:p w14:paraId="0191E648" w14:textId="77777777" w:rsidR="0054733A" w:rsidRPr="009B000B" w:rsidRDefault="0054733A" w:rsidP="0054733A">
      <w:pPr>
        <w:pStyle w:val="ListParagraph"/>
        <w:numPr>
          <w:ilvl w:val="0"/>
          <w:numId w:val="29"/>
        </w:numPr>
        <w:rPr>
          <w:rFonts w:asciiTheme="minorHAnsi" w:eastAsiaTheme="minorEastAsia" w:hAnsiTheme="minorHAnsi" w:cs="Calibri"/>
          <w:i/>
          <w:iCs/>
          <w:color w:val="C00000"/>
          <w:sz w:val="22"/>
          <w:szCs w:val="22"/>
        </w:rPr>
      </w:pPr>
      <w:r w:rsidRPr="009B000B">
        <w:rPr>
          <w:rFonts w:asciiTheme="minorHAnsi" w:eastAsiaTheme="minorEastAsia" w:hAnsiTheme="minorHAnsi" w:cs="Calibri"/>
          <w:i/>
          <w:iCs/>
          <w:color w:val="C00000"/>
          <w:sz w:val="22"/>
          <w:szCs w:val="22"/>
        </w:rPr>
        <w:t>How long will the token be used to collect data from other organizations?</w:t>
      </w:r>
    </w:p>
    <w:p w14:paraId="553C0DBB" w14:textId="77777777" w:rsidR="0054733A" w:rsidRPr="009B000B" w:rsidRDefault="0054733A" w:rsidP="0054733A">
      <w:pPr>
        <w:pStyle w:val="ListParagraph"/>
        <w:numPr>
          <w:ilvl w:val="0"/>
          <w:numId w:val="29"/>
        </w:numPr>
        <w:rPr>
          <w:rFonts w:asciiTheme="minorHAnsi" w:eastAsiaTheme="minorEastAsia" w:hAnsiTheme="minorHAnsi" w:cs="Calibri"/>
          <w:i/>
          <w:iCs/>
          <w:color w:val="C00000"/>
          <w:sz w:val="22"/>
          <w:szCs w:val="22"/>
        </w:rPr>
      </w:pPr>
      <w:r w:rsidRPr="009B000B">
        <w:rPr>
          <w:rFonts w:asciiTheme="minorHAnsi" w:eastAsiaTheme="minorEastAsia" w:hAnsiTheme="minorHAnsi" w:cs="Calibri"/>
          <w:i/>
          <w:iCs/>
          <w:color w:val="C00000"/>
          <w:sz w:val="22"/>
          <w:szCs w:val="22"/>
        </w:rPr>
        <w:t>What security measures are in place to protect the confidentiality of the token and related data?</w:t>
      </w:r>
      <w:commentRangeStart w:id="0"/>
      <w:commentRangeStart w:id="1"/>
      <w:commentRangeEnd w:id="0"/>
      <w:r w:rsidRPr="009B000B">
        <w:rPr>
          <w:rStyle w:val="CommentReference"/>
          <w:rFonts w:asciiTheme="minorHAnsi" w:eastAsiaTheme="minorEastAsia" w:hAnsiTheme="minorHAnsi" w:cs="Calibri"/>
          <w:i/>
          <w:iCs/>
          <w:color w:val="C00000"/>
          <w:sz w:val="22"/>
          <w:szCs w:val="22"/>
        </w:rPr>
        <w:commentReference w:id="0"/>
      </w:r>
      <w:commentRangeEnd w:id="1"/>
      <w:r w:rsidRPr="009B000B">
        <w:rPr>
          <w:rStyle w:val="CommentReference"/>
          <w:rFonts w:asciiTheme="minorHAnsi" w:eastAsiaTheme="minorEastAsia" w:hAnsiTheme="minorHAnsi" w:cs="Calibri"/>
          <w:i/>
          <w:iCs/>
          <w:color w:val="C00000"/>
          <w:sz w:val="22"/>
          <w:szCs w:val="22"/>
        </w:rPr>
        <w:commentReference w:id="1"/>
      </w:r>
    </w:p>
    <w:p w14:paraId="6CBC52A0" w14:textId="77777777" w:rsidR="00E204D3" w:rsidRPr="009B000B" w:rsidRDefault="00E204D3" w:rsidP="00E204D3">
      <w:pPr>
        <w:pStyle w:val="paragraph"/>
        <w:spacing w:before="0" w:beforeAutospacing="0" w:after="0" w:afterAutospacing="0"/>
        <w:textAlignment w:val="baseline"/>
        <w:rPr>
          <w:rFonts w:asciiTheme="minorHAnsi" w:hAnsiTheme="minorHAnsi" w:cs="Calibri"/>
          <w:sz w:val="22"/>
          <w:szCs w:val="22"/>
        </w:rPr>
      </w:pPr>
      <w:r w:rsidRPr="009B000B">
        <w:rPr>
          <w:rStyle w:val="eop"/>
          <w:rFonts w:asciiTheme="minorHAnsi" w:eastAsiaTheme="majorEastAsia" w:hAnsiTheme="minorHAnsi" w:cs="Calibri"/>
          <w:sz w:val="22"/>
          <w:szCs w:val="22"/>
        </w:rPr>
        <w:t> </w:t>
      </w:r>
    </w:p>
    <w:p w14:paraId="0FBAB8CB" w14:textId="77777777" w:rsidR="00E204D3" w:rsidRPr="009B000B" w:rsidRDefault="00E204D3" w:rsidP="00E204D3">
      <w:pPr>
        <w:pStyle w:val="paragraph"/>
        <w:spacing w:before="0" w:beforeAutospacing="0" w:after="0" w:afterAutospacing="0"/>
        <w:textAlignment w:val="baseline"/>
        <w:rPr>
          <w:rFonts w:asciiTheme="minorHAnsi" w:hAnsiTheme="minorHAnsi" w:cs="Calibri"/>
          <w:sz w:val="22"/>
          <w:szCs w:val="22"/>
        </w:rPr>
      </w:pPr>
      <w:r w:rsidRPr="009B000B">
        <w:rPr>
          <w:rStyle w:val="normaltextrun"/>
          <w:rFonts w:asciiTheme="minorHAnsi" w:eastAsiaTheme="majorEastAsia" w:hAnsiTheme="minorHAnsi" w:cs="Calibri"/>
          <w:b/>
          <w:bCs/>
          <w:sz w:val="22"/>
          <w:szCs w:val="22"/>
        </w:rPr>
        <w:t>What Does This Mean for You?</w:t>
      </w:r>
      <w:r w:rsidRPr="009B000B">
        <w:rPr>
          <w:rStyle w:val="eop"/>
          <w:rFonts w:asciiTheme="minorHAnsi" w:eastAsiaTheme="majorEastAsia" w:hAnsiTheme="minorHAnsi" w:cs="Calibri"/>
          <w:sz w:val="22"/>
          <w:szCs w:val="22"/>
        </w:rPr>
        <w:t> </w:t>
      </w:r>
    </w:p>
    <w:p w14:paraId="4CB86530" w14:textId="418A9B2A" w:rsidR="004B0011" w:rsidRPr="009B000B" w:rsidRDefault="00AF2AFB" w:rsidP="004B0011">
      <w:pPr>
        <w:pStyle w:val="ListParagraph"/>
        <w:numPr>
          <w:ilvl w:val="0"/>
          <w:numId w:val="30"/>
        </w:numPr>
        <w:rPr>
          <w:rFonts w:asciiTheme="minorHAnsi" w:eastAsiaTheme="minorEastAsia" w:hAnsiTheme="minorHAnsi" w:cs="Calibri"/>
          <w:sz w:val="22"/>
          <w:szCs w:val="22"/>
        </w:rPr>
      </w:pPr>
      <w:r w:rsidRPr="009B000B">
        <w:rPr>
          <w:rFonts w:asciiTheme="minorHAnsi" w:eastAsiaTheme="minorEastAsia" w:hAnsiTheme="minorHAnsi" w:cs="Calibri"/>
          <w:color w:val="C00000"/>
          <w:sz w:val="22"/>
          <w:szCs w:val="22"/>
        </w:rPr>
        <w:t>Tokenization</w:t>
      </w:r>
      <w:r w:rsidR="004B0011" w:rsidRPr="009B000B">
        <w:rPr>
          <w:rFonts w:asciiTheme="minorHAnsi" w:eastAsiaTheme="minorEastAsia" w:hAnsiTheme="minorHAnsi" w:cs="Calibri"/>
          <w:sz w:val="22"/>
          <w:szCs w:val="22"/>
        </w:rPr>
        <w:t xml:space="preserve"> is not the same as anonymity. The </w:t>
      </w:r>
      <w:r w:rsidR="00991EEA" w:rsidRPr="009B000B">
        <w:rPr>
          <w:rFonts w:asciiTheme="minorHAnsi" w:eastAsiaTheme="minorEastAsia" w:hAnsiTheme="minorHAnsi" w:cs="Calibri"/>
          <w:color w:val="C00000"/>
          <w:sz w:val="22"/>
          <w:szCs w:val="22"/>
        </w:rPr>
        <w:t>token</w:t>
      </w:r>
      <w:r w:rsidR="004B0011" w:rsidRPr="009B000B">
        <w:rPr>
          <w:rFonts w:asciiTheme="minorHAnsi" w:eastAsiaTheme="minorEastAsia" w:hAnsiTheme="minorHAnsi" w:cs="Calibri"/>
          <w:sz w:val="22"/>
          <w:szCs w:val="22"/>
        </w:rPr>
        <w:t xml:space="preserve"> is based on your personal information, so it can still be connected back to you by the organization that created it.</w:t>
      </w:r>
    </w:p>
    <w:p w14:paraId="590EC45E" w14:textId="07374FB7" w:rsidR="004B0011" w:rsidRPr="009B000B" w:rsidRDefault="004B0011" w:rsidP="004B0011">
      <w:pPr>
        <w:pStyle w:val="ListParagraph"/>
        <w:numPr>
          <w:ilvl w:val="0"/>
          <w:numId w:val="30"/>
        </w:numPr>
        <w:rPr>
          <w:rFonts w:asciiTheme="minorHAnsi" w:eastAsiaTheme="minorEastAsia" w:hAnsiTheme="minorHAnsi" w:cs="Calibri"/>
          <w:sz w:val="22"/>
          <w:szCs w:val="22"/>
        </w:rPr>
      </w:pPr>
      <w:r w:rsidRPr="009B000B">
        <w:rPr>
          <w:rFonts w:asciiTheme="minorHAnsi" w:eastAsiaTheme="minorEastAsia" w:hAnsiTheme="minorHAnsi" w:cs="Calibri"/>
          <w:sz w:val="22"/>
          <w:szCs w:val="22"/>
        </w:rPr>
        <w:t xml:space="preserve">If you consent to the </w:t>
      </w:r>
      <w:r w:rsidR="00AF2AFB" w:rsidRPr="009B000B">
        <w:rPr>
          <w:rFonts w:asciiTheme="minorHAnsi" w:eastAsiaTheme="minorEastAsia" w:hAnsiTheme="minorHAnsi" w:cs="Calibri"/>
          <w:color w:val="C00000"/>
          <w:sz w:val="22"/>
          <w:szCs w:val="22"/>
        </w:rPr>
        <w:t>tokenization</w:t>
      </w:r>
      <w:r w:rsidRPr="009B000B">
        <w:rPr>
          <w:rFonts w:asciiTheme="minorHAnsi" w:eastAsiaTheme="minorEastAsia" w:hAnsiTheme="minorHAnsi" w:cs="Calibri"/>
          <w:sz w:val="22"/>
          <w:szCs w:val="22"/>
        </w:rPr>
        <w:t xml:space="preserve"> of your personal information, the sponsor may use this </w:t>
      </w:r>
      <w:r w:rsidR="00991EEA" w:rsidRPr="009B000B">
        <w:rPr>
          <w:rFonts w:asciiTheme="minorHAnsi" w:eastAsiaTheme="minorEastAsia" w:hAnsiTheme="minorHAnsi" w:cs="Calibri"/>
          <w:color w:val="C00000"/>
          <w:sz w:val="22"/>
          <w:szCs w:val="22"/>
        </w:rPr>
        <w:t>token</w:t>
      </w:r>
      <w:r w:rsidRPr="009B000B">
        <w:rPr>
          <w:rFonts w:asciiTheme="minorHAnsi" w:eastAsiaTheme="minorEastAsia" w:hAnsiTheme="minorHAnsi" w:cs="Calibri"/>
          <w:sz w:val="22"/>
          <w:szCs w:val="22"/>
        </w:rPr>
        <w:t xml:space="preserve"> to track your health information over time – even after this study ends – for future research. This could include information collected many years from now, as long as you use the same identifiers (like your name or date of birth) when you receive care or sign up for services.</w:t>
      </w:r>
    </w:p>
    <w:p w14:paraId="26903380" w14:textId="58DFDCCA" w:rsidR="004B0011" w:rsidRPr="009B000B" w:rsidRDefault="004B0011" w:rsidP="004B0011">
      <w:pPr>
        <w:pStyle w:val="ListParagraph"/>
        <w:numPr>
          <w:ilvl w:val="0"/>
          <w:numId w:val="30"/>
        </w:numPr>
        <w:rPr>
          <w:rFonts w:asciiTheme="minorHAnsi" w:eastAsiaTheme="minorEastAsia" w:hAnsiTheme="minorHAnsi" w:cs="Calibri"/>
          <w:i/>
          <w:iCs/>
          <w:color w:val="C00000"/>
          <w:sz w:val="22"/>
          <w:szCs w:val="22"/>
        </w:rPr>
      </w:pPr>
      <w:commentRangeStart w:id="2"/>
      <w:commentRangeStart w:id="3"/>
      <w:r w:rsidRPr="009B000B">
        <w:rPr>
          <w:rFonts w:asciiTheme="minorHAnsi" w:eastAsiaTheme="minorEastAsia" w:hAnsiTheme="minorHAnsi" w:cs="Calibri"/>
          <w:sz w:val="22"/>
          <w:szCs w:val="22"/>
        </w:rPr>
        <w:t xml:space="preserve">Allowing your data to be </w:t>
      </w:r>
      <w:r w:rsidR="006D1465" w:rsidRPr="009B000B">
        <w:rPr>
          <w:rFonts w:asciiTheme="minorHAnsi" w:eastAsiaTheme="minorEastAsia" w:hAnsiTheme="minorHAnsi" w:cs="Calibri"/>
          <w:color w:val="C00000"/>
          <w:sz w:val="22"/>
          <w:szCs w:val="22"/>
        </w:rPr>
        <w:t>tokenized</w:t>
      </w:r>
      <w:r w:rsidRPr="009B000B">
        <w:rPr>
          <w:rFonts w:asciiTheme="minorHAnsi" w:eastAsiaTheme="minorEastAsia" w:hAnsiTheme="minorHAnsi" w:cs="Calibri"/>
          <w:sz w:val="22"/>
          <w:szCs w:val="22"/>
        </w:rPr>
        <w:t xml:space="preserve"> for future research is </w:t>
      </w:r>
      <w:r w:rsidRPr="009B000B">
        <w:rPr>
          <w:rFonts w:asciiTheme="minorHAnsi" w:eastAsiaTheme="minorEastAsia" w:hAnsiTheme="minorHAnsi" w:cs="Calibri"/>
          <w:b/>
          <w:bCs/>
          <w:sz w:val="22"/>
          <w:szCs w:val="22"/>
        </w:rPr>
        <w:t xml:space="preserve">optional. </w:t>
      </w:r>
      <w:r w:rsidR="00BB0C5D" w:rsidRPr="009B000B">
        <w:rPr>
          <w:rFonts w:asciiTheme="minorHAnsi" w:eastAsiaTheme="minorEastAsia" w:hAnsiTheme="minorHAnsi" w:cs="Calibri"/>
          <w:i/>
          <w:iCs/>
          <w:color w:val="C00000"/>
          <w:sz w:val="22"/>
          <w:szCs w:val="22"/>
        </w:rPr>
        <w:t>(I</w:t>
      </w:r>
      <w:r w:rsidRPr="009B000B">
        <w:rPr>
          <w:rFonts w:asciiTheme="minorHAnsi" w:eastAsiaTheme="minorEastAsia" w:hAnsiTheme="minorHAnsi" w:cs="Calibri"/>
          <w:i/>
          <w:iCs/>
          <w:color w:val="C00000"/>
          <w:sz w:val="22"/>
          <w:szCs w:val="22"/>
        </w:rPr>
        <w:t xml:space="preserve">f the vendor will not delete the tokenized data at the end of the study and will use the data for their own personal use, this tokenization </w:t>
      </w:r>
      <w:r w:rsidRPr="009B000B">
        <w:rPr>
          <w:rFonts w:asciiTheme="minorHAnsi" w:eastAsiaTheme="minorEastAsia" w:hAnsiTheme="minorHAnsi" w:cs="Calibri"/>
          <w:b/>
          <w:bCs/>
          <w:i/>
          <w:iCs/>
          <w:color w:val="C00000"/>
          <w:sz w:val="22"/>
          <w:szCs w:val="22"/>
        </w:rPr>
        <w:t>must</w:t>
      </w:r>
      <w:r w:rsidRPr="009B000B">
        <w:rPr>
          <w:rFonts w:asciiTheme="minorHAnsi" w:eastAsiaTheme="minorEastAsia" w:hAnsiTheme="minorHAnsi" w:cs="Calibri"/>
          <w:i/>
          <w:iCs/>
          <w:color w:val="C00000"/>
          <w:sz w:val="22"/>
          <w:szCs w:val="22"/>
        </w:rPr>
        <w:t xml:space="preserve"> be optional.</w:t>
      </w:r>
      <w:commentRangeEnd w:id="2"/>
      <w:r w:rsidRPr="009B000B">
        <w:rPr>
          <w:rStyle w:val="CommentReference"/>
          <w:rFonts w:asciiTheme="minorHAnsi" w:eastAsiaTheme="minorEastAsia" w:hAnsiTheme="minorHAnsi" w:cs="Calibri"/>
          <w:i/>
          <w:iCs/>
          <w:color w:val="C00000"/>
          <w:sz w:val="22"/>
          <w:szCs w:val="22"/>
        </w:rPr>
        <w:commentReference w:id="2"/>
      </w:r>
      <w:commentRangeEnd w:id="3"/>
      <w:r w:rsidRPr="009B000B">
        <w:rPr>
          <w:rStyle w:val="CommentReference"/>
          <w:rFonts w:asciiTheme="minorHAnsi" w:eastAsiaTheme="minorEastAsia" w:hAnsiTheme="minorHAnsi" w:cs="Calibri"/>
          <w:i/>
          <w:iCs/>
          <w:color w:val="C00000"/>
          <w:sz w:val="22"/>
          <w:szCs w:val="22"/>
        </w:rPr>
        <w:commentReference w:id="3"/>
      </w:r>
      <w:r w:rsidR="00BB0C5D" w:rsidRPr="009B000B">
        <w:rPr>
          <w:rFonts w:asciiTheme="minorHAnsi" w:eastAsiaTheme="minorEastAsia" w:hAnsiTheme="minorHAnsi" w:cs="Calibri"/>
          <w:i/>
          <w:iCs/>
          <w:color w:val="C00000"/>
          <w:sz w:val="22"/>
          <w:szCs w:val="22"/>
        </w:rPr>
        <w:t>)</w:t>
      </w:r>
    </w:p>
    <w:p w14:paraId="37D724A7" w14:textId="77777777" w:rsidR="00E204D3" w:rsidRPr="009B000B" w:rsidRDefault="00E204D3" w:rsidP="00E204D3">
      <w:pPr>
        <w:pStyle w:val="paragraph"/>
        <w:spacing w:before="0" w:beforeAutospacing="0" w:after="0" w:afterAutospacing="0"/>
        <w:ind w:left="360"/>
        <w:textAlignment w:val="baseline"/>
        <w:rPr>
          <w:rFonts w:asciiTheme="minorHAnsi" w:hAnsiTheme="minorHAnsi" w:cs="Calibri"/>
          <w:sz w:val="22"/>
          <w:szCs w:val="22"/>
        </w:rPr>
      </w:pPr>
      <w:r w:rsidRPr="009B000B">
        <w:rPr>
          <w:rStyle w:val="eop"/>
          <w:rFonts w:asciiTheme="minorHAnsi" w:eastAsiaTheme="majorEastAsia" w:hAnsiTheme="minorHAnsi" w:cs="Calibri"/>
          <w:sz w:val="22"/>
          <w:szCs w:val="22"/>
        </w:rPr>
        <w:t> </w:t>
      </w:r>
    </w:p>
    <w:p w14:paraId="53A5FE8C" w14:textId="309BD111" w:rsidR="00E204D3" w:rsidRPr="009B000B" w:rsidRDefault="00E204D3" w:rsidP="00E204D3">
      <w:pPr>
        <w:pStyle w:val="paragraph"/>
        <w:spacing w:before="0" w:beforeAutospacing="0" w:after="0" w:afterAutospacing="0"/>
        <w:textAlignment w:val="baseline"/>
        <w:rPr>
          <w:rFonts w:asciiTheme="minorHAnsi" w:hAnsiTheme="minorHAnsi" w:cs="Calibri"/>
          <w:sz w:val="22"/>
          <w:szCs w:val="22"/>
        </w:rPr>
      </w:pPr>
      <w:r w:rsidRPr="009B000B">
        <w:rPr>
          <w:rStyle w:val="normaltextrun"/>
          <w:rFonts w:asciiTheme="minorHAnsi" w:eastAsiaTheme="majorEastAsia" w:hAnsiTheme="minorHAnsi" w:cs="Calibri"/>
          <w:b/>
          <w:bCs/>
          <w:sz w:val="22"/>
          <w:szCs w:val="22"/>
        </w:rPr>
        <w:t xml:space="preserve">Privacy </w:t>
      </w:r>
      <w:r w:rsidR="00104396" w:rsidRPr="009B000B">
        <w:rPr>
          <w:rStyle w:val="normaltextrun"/>
          <w:rFonts w:asciiTheme="minorHAnsi" w:eastAsiaTheme="majorEastAsia" w:hAnsiTheme="minorHAnsi" w:cs="Calibri"/>
          <w:b/>
          <w:bCs/>
          <w:sz w:val="22"/>
          <w:szCs w:val="22"/>
        </w:rPr>
        <w:t xml:space="preserve">and Security </w:t>
      </w:r>
      <w:r w:rsidRPr="009B000B">
        <w:rPr>
          <w:rStyle w:val="normaltextrun"/>
          <w:rFonts w:asciiTheme="minorHAnsi" w:eastAsiaTheme="majorEastAsia" w:hAnsiTheme="minorHAnsi" w:cs="Calibri"/>
          <w:b/>
          <w:bCs/>
          <w:sz w:val="22"/>
          <w:szCs w:val="22"/>
        </w:rPr>
        <w:t>Risks</w:t>
      </w:r>
      <w:r w:rsidRPr="009B000B">
        <w:rPr>
          <w:rStyle w:val="eop"/>
          <w:rFonts w:asciiTheme="minorHAnsi" w:eastAsiaTheme="majorEastAsia" w:hAnsiTheme="minorHAnsi" w:cs="Calibri"/>
          <w:sz w:val="22"/>
          <w:szCs w:val="22"/>
        </w:rPr>
        <w:t> </w:t>
      </w:r>
    </w:p>
    <w:p w14:paraId="602135D6" w14:textId="4B799B48" w:rsidR="006B5D8F" w:rsidRPr="009B000B" w:rsidRDefault="006B5D8F" w:rsidP="006B5D8F">
      <w:pPr>
        <w:pStyle w:val="ListParagraph"/>
        <w:numPr>
          <w:ilvl w:val="0"/>
          <w:numId w:val="31"/>
        </w:numPr>
        <w:rPr>
          <w:rFonts w:asciiTheme="minorHAnsi" w:eastAsiaTheme="minorEastAsia" w:hAnsiTheme="minorHAnsi" w:cs="Calibri"/>
          <w:sz w:val="22"/>
          <w:szCs w:val="22"/>
        </w:rPr>
      </w:pPr>
      <w:r w:rsidRPr="009B000B">
        <w:rPr>
          <w:rFonts w:asciiTheme="minorHAnsi" w:eastAsiaTheme="minorEastAsia" w:hAnsiTheme="minorHAnsi" w:cs="Calibri"/>
          <w:sz w:val="22"/>
          <w:szCs w:val="22"/>
        </w:rPr>
        <w:t xml:space="preserve">If someone gains access to both the </w:t>
      </w:r>
      <w:r w:rsidR="006D1465" w:rsidRPr="009B000B">
        <w:rPr>
          <w:rFonts w:asciiTheme="minorHAnsi" w:eastAsiaTheme="minorEastAsia" w:hAnsiTheme="minorHAnsi" w:cs="Calibri"/>
          <w:color w:val="C00000"/>
          <w:sz w:val="22"/>
          <w:szCs w:val="22"/>
        </w:rPr>
        <w:t>tokenized</w:t>
      </w:r>
      <w:r w:rsidRPr="009B000B">
        <w:rPr>
          <w:rFonts w:asciiTheme="minorHAnsi" w:eastAsiaTheme="minorEastAsia" w:hAnsiTheme="minorHAnsi" w:cs="Calibri"/>
          <w:sz w:val="22"/>
          <w:szCs w:val="22"/>
        </w:rPr>
        <w:t xml:space="preserve"> data and the mapping system, this could be used to identify you. </w:t>
      </w:r>
    </w:p>
    <w:p w14:paraId="751B3FAF" w14:textId="431FA641" w:rsidR="006B5D8F" w:rsidRPr="009B000B" w:rsidRDefault="006B5D8F" w:rsidP="006B5D8F">
      <w:pPr>
        <w:pStyle w:val="ListParagraph"/>
        <w:numPr>
          <w:ilvl w:val="0"/>
          <w:numId w:val="31"/>
        </w:numPr>
        <w:rPr>
          <w:rFonts w:asciiTheme="minorHAnsi" w:eastAsiaTheme="minorEastAsia" w:hAnsiTheme="minorHAnsi" w:cs="Calibri"/>
          <w:sz w:val="22"/>
          <w:szCs w:val="22"/>
        </w:rPr>
      </w:pPr>
      <w:r w:rsidRPr="009B000B">
        <w:rPr>
          <w:rFonts w:asciiTheme="minorHAnsi" w:eastAsiaTheme="minorEastAsia" w:hAnsiTheme="minorHAnsi" w:cs="Calibri"/>
          <w:sz w:val="22"/>
          <w:szCs w:val="22"/>
        </w:rPr>
        <w:t xml:space="preserve">Combining </w:t>
      </w:r>
      <w:r w:rsidR="006D1465" w:rsidRPr="009B000B">
        <w:rPr>
          <w:rFonts w:asciiTheme="minorHAnsi" w:eastAsiaTheme="minorEastAsia" w:hAnsiTheme="minorHAnsi" w:cs="Calibri"/>
          <w:color w:val="C00000"/>
          <w:sz w:val="22"/>
          <w:szCs w:val="22"/>
        </w:rPr>
        <w:t>tokenized</w:t>
      </w:r>
      <w:r w:rsidRPr="009B000B">
        <w:rPr>
          <w:rFonts w:asciiTheme="minorHAnsi" w:eastAsiaTheme="minorEastAsia" w:hAnsiTheme="minorHAnsi" w:cs="Calibri"/>
          <w:sz w:val="22"/>
          <w:szCs w:val="22"/>
        </w:rPr>
        <w:t xml:space="preserve"> data with other datasets could also lead to indirect re-identification.  When </w:t>
      </w:r>
      <w:r w:rsidR="006D1465" w:rsidRPr="009B000B">
        <w:rPr>
          <w:rFonts w:asciiTheme="minorHAnsi" w:eastAsiaTheme="minorEastAsia" w:hAnsiTheme="minorHAnsi" w:cs="Calibri"/>
          <w:color w:val="C00000"/>
          <w:sz w:val="22"/>
          <w:szCs w:val="22"/>
        </w:rPr>
        <w:t>tokenized</w:t>
      </w:r>
      <w:r w:rsidRPr="009B000B">
        <w:rPr>
          <w:rFonts w:asciiTheme="minorHAnsi" w:eastAsiaTheme="minorEastAsia" w:hAnsiTheme="minorHAnsi" w:cs="Calibri"/>
          <w:sz w:val="22"/>
          <w:szCs w:val="22"/>
        </w:rPr>
        <w:t xml:space="preserve"> data is combined with publicly available data, matched records could infer the identity of the individual behind the </w:t>
      </w:r>
      <w:r w:rsidR="00991EEA" w:rsidRPr="009B000B">
        <w:rPr>
          <w:rFonts w:asciiTheme="minorHAnsi" w:eastAsiaTheme="minorEastAsia" w:hAnsiTheme="minorHAnsi" w:cs="Calibri"/>
          <w:color w:val="C00000"/>
          <w:sz w:val="22"/>
          <w:szCs w:val="22"/>
        </w:rPr>
        <w:t>token</w:t>
      </w:r>
      <w:r w:rsidRPr="009B000B">
        <w:rPr>
          <w:rFonts w:asciiTheme="minorHAnsi" w:eastAsiaTheme="minorEastAsia" w:hAnsiTheme="minorHAnsi" w:cs="Calibri"/>
          <w:sz w:val="22"/>
          <w:szCs w:val="22"/>
        </w:rPr>
        <w:t xml:space="preserve">. For example, if the </w:t>
      </w:r>
      <w:r w:rsidR="006D1465" w:rsidRPr="009B000B">
        <w:rPr>
          <w:rFonts w:asciiTheme="minorHAnsi" w:eastAsiaTheme="minorEastAsia" w:hAnsiTheme="minorHAnsi" w:cs="Calibri"/>
          <w:color w:val="C00000"/>
          <w:sz w:val="22"/>
          <w:szCs w:val="22"/>
        </w:rPr>
        <w:t>tokenized</w:t>
      </w:r>
      <w:r w:rsidRPr="009B000B">
        <w:rPr>
          <w:rFonts w:asciiTheme="minorHAnsi" w:eastAsiaTheme="minorEastAsia" w:hAnsiTheme="minorHAnsi" w:cs="Calibri"/>
          <w:sz w:val="22"/>
          <w:szCs w:val="22"/>
        </w:rPr>
        <w:t xml:space="preserve"> data indicates the information belongs to an 80-year-old man and a voter database has only three 80-year-old men living in that area, the </w:t>
      </w:r>
      <w:r w:rsidR="00991EEA" w:rsidRPr="009B000B">
        <w:rPr>
          <w:rFonts w:asciiTheme="minorHAnsi" w:eastAsiaTheme="minorEastAsia" w:hAnsiTheme="minorHAnsi" w:cs="Calibri"/>
          <w:color w:val="C00000"/>
          <w:sz w:val="22"/>
          <w:szCs w:val="22"/>
        </w:rPr>
        <w:t>token</w:t>
      </w:r>
      <w:r w:rsidRPr="009B000B">
        <w:rPr>
          <w:rFonts w:asciiTheme="minorHAnsi" w:eastAsiaTheme="minorEastAsia" w:hAnsiTheme="minorHAnsi" w:cs="Calibri"/>
          <w:sz w:val="22"/>
          <w:szCs w:val="22"/>
        </w:rPr>
        <w:t xml:space="preserve"> could be linked to that individual.</w:t>
      </w:r>
    </w:p>
    <w:p w14:paraId="316720D3" w14:textId="3AB3C754" w:rsidR="006B5D8F" w:rsidRPr="009B000B" w:rsidRDefault="006B5D8F" w:rsidP="006B5D8F">
      <w:pPr>
        <w:pStyle w:val="ListParagraph"/>
        <w:numPr>
          <w:ilvl w:val="0"/>
          <w:numId w:val="31"/>
        </w:numPr>
        <w:rPr>
          <w:rFonts w:asciiTheme="minorHAnsi" w:eastAsiaTheme="minorEastAsia" w:hAnsiTheme="minorHAnsi" w:cs="Calibri"/>
          <w:sz w:val="22"/>
          <w:szCs w:val="22"/>
        </w:rPr>
      </w:pPr>
      <w:r w:rsidRPr="009B000B">
        <w:rPr>
          <w:rFonts w:asciiTheme="minorHAnsi" w:eastAsiaTheme="minorEastAsia" w:hAnsiTheme="minorHAnsi" w:cs="Calibri"/>
          <w:sz w:val="22"/>
          <w:szCs w:val="22"/>
        </w:rPr>
        <w:t xml:space="preserve">If security measures fail, there is a risk that your information could be misused. The study sponsor and </w:t>
      </w:r>
      <w:r w:rsidR="00AF2AFB" w:rsidRPr="009B000B">
        <w:rPr>
          <w:rFonts w:asciiTheme="minorHAnsi" w:eastAsiaTheme="minorEastAsia" w:hAnsiTheme="minorHAnsi" w:cs="Calibri"/>
          <w:color w:val="C00000"/>
          <w:sz w:val="22"/>
          <w:szCs w:val="22"/>
        </w:rPr>
        <w:t>tokenization</w:t>
      </w:r>
      <w:r w:rsidRPr="009B000B">
        <w:rPr>
          <w:rFonts w:asciiTheme="minorHAnsi" w:eastAsiaTheme="minorEastAsia" w:hAnsiTheme="minorHAnsi" w:cs="Calibri"/>
          <w:sz w:val="22"/>
          <w:szCs w:val="22"/>
        </w:rPr>
        <w:t xml:space="preserve"> company will take steps to protect your privacy, including storing the link between your </w:t>
      </w:r>
      <w:r w:rsidR="00991EEA" w:rsidRPr="009B000B">
        <w:rPr>
          <w:rFonts w:asciiTheme="minorHAnsi" w:eastAsiaTheme="minorEastAsia" w:hAnsiTheme="minorHAnsi" w:cs="Calibri"/>
          <w:color w:val="C00000"/>
          <w:sz w:val="22"/>
          <w:szCs w:val="22"/>
        </w:rPr>
        <w:t>token</w:t>
      </w:r>
      <w:r w:rsidRPr="009B000B">
        <w:rPr>
          <w:rFonts w:asciiTheme="minorHAnsi" w:eastAsiaTheme="minorEastAsia" w:hAnsiTheme="minorHAnsi" w:cs="Calibri"/>
          <w:sz w:val="22"/>
          <w:szCs w:val="22"/>
        </w:rPr>
        <w:t xml:space="preserve"> and your identity in a secure system.</w:t>
      </w:r>
    </w:p>
    <w:p w14:paraId="4571CEE5" w14:textId="77777777" w:rsidR="00E204D3" w:rsidRPr="009B000B" w:rsidRDefault="00E204D3" w:rsidP="00E204D3">
      <w:pPr>
        <w:pStyle w:val="paragraph"/>
        <w:spacing w:before="0" w:beforeAutospacing="0" w:after="0" w:afterAutospacing="0"/>
        <w:textAlignment w:val="baseline"/>
        <w:rPr>
          <w:rFonts w:asciiTheme="minorHAnsi" w:hAnsiTheme="minorHAnsi" w:cs="Calibri"/>
          <w:sz w:val="22"/>
          <w:szCs w:val="22"/>
        </w:rPr>
      </w:pPr>
      <w:r w:rsidRPr="009B000B">
        <w:rPr>
          <w:rStyle w:val="eop"/>
          <w:rFonts w:asciiTheme="minorHAnsi" w:eastAsiaTheme="majorEastAsia" w:hAnsiTheme="minorHAnsi" w:cs="Calibri"/>
          <w:sz w:val="22"/>
          <w:szCs w:val="22"/>
        </w:rPr>
        <w:t> </w:t>
      </w:r>
    </w:p>
    <w:p w14:paraId="3A1AFD82" w14:textId="77777777" w:rsidR="00E204D3" w:rsidRPr="009B000B" w:rsidRDefault="00E204D3" w:rsidP="00E204D3">
      <w:pPr>
        <w:pStyle w:val="paragraph"/>
        <w:spacing w:before="0" w:beforeAutospacing="0" w:after="0" w:afterAutospacing="0"/>
        <w:textAlignment w:val="baseline"/>
        <w:rPr>
          <w:rFonts w:asciiTheme="minorHAnsi" w:hAnsiTheme="minorHAnsi" w:cs="Calibri"/>
          <w:sz w:val="22"/>
          <w:szCs w:val="22"/>
        </w:rPr>
      </w:pPr>
      <w:r w:rsidRPr="009B000B">
        <w:rPr>
          <w:rStyle w:val="normaltextrun"/>
          <w:rFonts w:asciiTheme="minorHAnsi" w:eastAsiaTheme="majorEastAsia" w:hAnsiTheme="minorHAnsi" w:cs="Calibri"/>
          <w:b/>
          <w:bCs/>
          <w:sz w:val="22"/>
          <w:szCs w:val="22"/>
        </w:rPr>
        <w:t>Your Choices</w:t>
      </w:r>
      <w:r w:rsidRPr="009B000B">
        <w:rPr>
          <w:rStyle w:val="eop"/>
          <w:rFonts w:asciiTheme="minorHAnsi" w:eastAsiaTheme="majorEastAsia" w:hAnsiTheme="minorHAnsi" w:cs="Calibri"/>
          <w:sz w:val="22"/>
          <w:szCs w:val="22"/>
        </w:rPr>
        <w:t> </w:t>
      </w:r>
    </w:p>
    <w:p w14:paraId="0B27FA5C" w14:textId="1B71F1F4" w:rsidR="00EE7E4A" w:rsidRPr="009B000B" w:rsidRDefault="00EE7E4A" w:rsidP="00EE7E4A">
      <w:pPr>
        <w:pStyle w:val="ListParagraph"/>
        <w:numPr>
          <w:ilvl w:val="0"/>
          <w:numId w:val="32"/>
        </w:numPr>
        <w:spacing w:after="160"/>
        <w:rPr>
          <w:rFonts w:asciiTheme="minorHAnsi" w:eastAsiaTheme="minorEastAsia" w:hAnsiTheme="minorHAnsi" w:cs="Calibri"/>
          <w:sz w:val="22"/>
          <w:szCs w:val="22"/>
        </w:rPr>
      </w:pPr>
      <w:r w:rsidRPr="009B000B">
        <w:rPr>
          <w:rFonts w:asciiTheme="minorHAnsi" w:eastAsiaTheme="minorEastAsia" w:hAnsiTheme="minorHAnsi" w:cs="Calibri"/>
          <w:sz w:val="22"/>
          <w:szCs w:val="22"/>
        </w:rPr>
        <w:t xml:space="preserve">You do </w:t>
      </w:r>
      <w:r w:rsidRPr="009B000B">
        <w:rPr>
          <w:rFonts w:asciiTheme="minorHAnsi" w:eastAsiaTheme="minorEastAsia" w:hAnsiTheme="minorHAnsi" w:cs="Calibri"/>
          <w:b/>
          <w:bCs/>
          <w:sz w:val="22"/>
          <w:szCs w:val="22"/>
        </w:rPr>
        <w:t>not</w:t>
      </w:r>
      <w:r w:rsidRPr="009B000B">
        <w:rPr>
          <w:rFonts w:asciiTheme="minorHAnsi" w:eastAsiaTheme="minorEastAsia" w:hAnsiTheme="minorHAnsi" w:cs="Calibri"/>
          <w:sz w:val="22"/>
          <w:szCs w:val="22"/>
        </w:rPr>
        <w:t xml:space="preserve"> have to participate in data </w:t>
      </w:r>
      <w:r w:rsidR="00AF2AFB" w:rsidRPr="009B000B">
        <w:rPr>
          <w:rFonts w:asciiTheme="minorHAnsi" w:eastAsiaTheme="minorEastAsia" w:hAnsiTheme="minorHAnsi" w:cs="Calibri"/>
          <w:color w:val="C00000"/>
          <w:sz w:val="22"/>
          <w:szCs w:val="22"/>
        </w:rPr>
        <w:t>tokenization</w:t>
      </w:r>
      <w:r w:rsidRPr="009B000B">
        <w:rPr>
          <w:rFonts w:asciiTheme="minorHAnsi" w:eastAsiaTheme="minorEastAsia" w:hAnsiTheme="minorHAnsi" w:cs="Calibri"/>
          <w:sz w:val="22"/>
          <w:szCs w:val="22"/>
        </w:rPr>
        <w:t xml:space="preserve"> to be in the main part of this study.  </w:t>
      </w:r>
    </w:p>
    <w:p w14:paraId="17BC40E4" w14:textId="7FEEBA01" w:rsidR="00EE7E4A" w:rsidRPr="009B000B" w:rsidRDefault="00EE7E4A" w:rsidP="00EE7E4A">
      <w:pPr>
        <w:pStyle w:val="ListParagraph"/>
        <w:numPr>
          <w:ilvl w:val="0"/>
          <w:numId w:val="32"/>
        </w:numPr>
        <w:spacing w:after="160"/>
        <w:rPr>
          <w:rFonts w:asciiTheme="minorHAnsi" w:eastAsiaTheme="minorEastAsia" w:hAnsiTheme="minorHAnsi" w:cs="Calibri"/>
          <w:sz w:val="22"/>
          <w:szCs w:val="22"/>
        </w:rPr>
      </w:pPr>
      <w:commentRangeStart w:id="4"/>
      <w:commentRangeStart w:id="5"/>
      <w:commentRangeStart w:id="6"/>
      <w:r w:rsidRPr="009B000B">
        <w:rPr>
          <w:rFonts w:asciiTheme="minorHAnsi" w:eastAsiaTheme="minorEastAsia" w:hAnsiTheme="minorHAnsi" w:cs="Calibri"/>
          <w:sz w:val="22"/>
          <w:szCs w:val="22"/>
        </w:rPr>
        <w:t xml:space="preserve">You can choose whether your data can be </w:t>
      </w:r>
      <w:r w:rsidR="006D1465" w:rsidRPr="009B000B">
        <w:rPr>
          <w:rFonts w:asciiTheme="minorHAnsi" w:eastAsiaTheme="minorEastAsia" w:hAnsiTheme="minorHAnsi" w:cs="Calibri"/>
          <w:color w:val="C00000"/>
          <w:sz w:val="22"/>
          <w:szCs w:val="22"/>
        </w:rPr>
        <w:t>tokenized</w:t>
      </w:r>
      <w:r w:rsidRPr="009B000B">
        <w:rPr>
          <w:rFonts w:asciiTheme="minorHAnsi" w:eastAsiaTheme="minorEastAsia" w:hAnsiTheme="minorHAnsi" w:cs="Calibri"/>
          <w:sz w:val="22"/>
          <w:szCs w:val="22"/>
        </w:rPr>
        <w:t xml:space="preserve"> and whether </w:t>
      </w:r>
      <w:r w:rsidR="006D1465" w:rsidRPr="009B000B">
        <w:rPr>
          <w:rFonts w:asciiTheme="minorHAnsi" w:eastAsiaTheme="minorEastAsia" w:hAnsiTheme="minorHAnsi" w:cs="Calibri"/>
          <w:color w:val="C00000"/>
          <w:sz w:val="22"/>
          <w:szCs w:val="22"/>
        </w:rPr>
        <w:t>tokenized</w:t>
      </w:r>
      <w:r w:rsidRPr="009B000B">
        <w:rPr>
          <w:rFonts w:asciiTheme="minorHAnsi" w:eastAsiaTheme="minorEastAsia" w:hAnsiTheme="minorHAnsi" w:cs="Calibri"/>
          <w:sz w:val="22"/>
          <w:szCs w:val="22"/>
        </w:rPr>
        <w:t xml:space="preserve"> data may be used for future research. </w:t>
      </w:r>
      <w:r w:rsidR="00BB0C5D" w:rsidRPr="009B000B">
        <w:rPr>
          <w:rFonts w:asciiTheme="minorHAnsi" w:eastAsiaTheme="minorEastAsia" w:hAnsiTheme="minorHAnsi" w:cs="Calibri"/>
          <w:i/>
          <w:iCs/>
          <w:color w:val="C00000"/>
          <w:sz w:val="22"/>
          <w:szCs w:val="22"/>
        </w:rPr>
        <w:t>(O</w:t>
      </w:r>
      <w:r w:rsidRPr="009B000B">
        <w:rPr>
          <w:rFonts w:asciiTheme="minorHAnsi" w:eastAsiaTheme="minorEastAsia" w:hAnsiTheme="minorHAnsi" w:cs="Calibri"/>
          <w:i/>
          <w:iCs/>
          <w:color w:val="C00000"/>
          <w:sz w:val="22"/>
          <w:szCs w:val="22"/>
        </w:rPr>
        <w:t>n the condition of whether the vendor will retain the tokenized data after the end of the study</w:t>
      </w:r>
      <w:r w:rsidRPr="009B000B">
        <w:rPr>
          <w:rFonts w:asciiTheme="minorHAnsi" w:eastAsiaTheme="minorEastAsia" w:hAnsiTheme="minorHAnsi" w:cs="Calibri"/>
          <w:color w:val="C00000"/>
          <w:sz w:val="22"/>
          <w:szCs w:val="22"/>
        </w:rPr>
        <w:t>.</w:t>
      </w:r>
      <w:commentRangeEnd w:id="4"/>
      <w:r w:rsidRPr="009B000B">
        <w:rPr>
          <w:rStyle w:val="CommentReference"/>
          <w:rFonts w:asciiTheme="minorHAnsi" w:eastAsiaTheme="minorEastAsia" w:hAnsiTheme="minorHAnsi" w:cs="Calibri"/>
          <w:color w:val="C00000"/>
          <w:sz w:val="22"/>
          <w:szCs w:val="22"/>
        </w:rPr>
        <w:commentReference w:id="4"/>
      </w:r>
      <w:commentRangeEnd w:id="5"/>
      <w:r w:rsidRPr="009B000B">
        <w:rPr>
          <w:rStyle w:val="CommentReference"/>
          <w:rFonts w:asciiTheme="minorHAnsi" w:eastAsiaTheme="minorEastAsia" w:hAnsiTheme="minorHAnsi" w:cs="Calibri"/>
          <w:color w:val="C00000"/>
          <w:sz w:val="22"/>
          <w:szCs w:val="22"/>
        </w:rPr>
        <w:commentReference w:id="5"/>
      </w:r>
      <w:commentRangeEnd w:id="6"/>
      <w:r w:rsidRPr="009B000B">
        <w:rPr>
          <w:rStyle w:val="CommentReference"/>
          <w:rFonts w:asciiTheme="minorHAnsi" w:eastAsiaTheme="minorEastAsia" w:hAnsiTheme="minorHAnsi" w:cs="Calibri"/>
          <w:color w:val="C00000"/>
          <w:sz w:val="22"/>
          <w:szCs w:val="22"/>
        </w:rPr>
        <w:commentReference w:id="6"/>
      </w:r>
      <w:r w:rsidR="00BB0C5D" w:rsidRPr="009B000B">
        <w:rPr>
          <w:rFonts w:asciiTheme="minorHAnsi" w:eastAsiaTheme="minorEastAsia" w:hAnsiTheme="minorHAnsi" w:cs="Calibri"/>
          <w:color w:val="C00000"/>
          <w:sz w:val="22"/>
          <w:szCs w:val="22"/>
        </w:rPr>
        <w:t>)</w:t>
      </w:r>
    </w:p>
    <w:p w14:paraId="2C121769" w14:textId="7C072A6A" w:rsidR="00EE7E4A" w:rsidRPr="009B000B" w:rsidRDefault="00EE7E4A" w:rsidP="00EE7E4A">
      <w:pPr>
        <w:pStyle w:val="ListParagraph"/>
        <w:numPr>
          <w:ilvl w:val="0"/>
          <w:numId w:val="32"/>
        </w:numPr>
        <w:spacing w:after="160"/>
        <w:rPr>
          <w:rFonts w:asciiTheme="minorHAnsi" w:eastAsiaTheme="minorEastAsia" w:hAnsiTheme="minorHAnsi" w:cs="Calibri"/>
          <w:color w:val="C00000"/>
          <w:sz w:val="22"/>
          <w:szCs w:val="22"/>
        </w:rPr>
      </w:pPr>
      <w:r w:rsidRPr="009B000B">
        <w:rPr>
          <w:rFonts w:asciiTheme="minorHAnsi" w:eastAsiaTheme="minorEastAsia" w:hAnsiTheme="minorHAnsi" w:cs="Calibri"/>
          <w:sz w:val="22"/>
          <w:szCs w:val="22"/>
        </w:rPr>
        <w:t xml:space="preserve">You can withdraw your consent and authorization at any time, and the study sponsor and </w:t>
      </w:r>
      <w:r w:rsidR="00AF2AFB" w:rsidRPr="009B000B">
        <w:rPr>
          <w:rFonts w:asciiTheme="minorHAnsi" w:eastAsiaTheme="minorEastAsia" w:hAnsiTheme="minorHAnsi" w:cs="Calibri"/>
          <w:color w:val="C00000"/>
          <w:sz w:val="22"/>
          <w:szCs w:val="22"/>
        </w:rPr>
        <w:t>tokenization</w:t>
      </w:r>
      <w:r w:rsidRPr="009B000B">
        <w:rPr>
          <w:rFonts w:asciiTheme="minorHAnsi" w:eastAsiaTheme="minorEastAsia" w:hAnsiTheme="minorHAnsi" w:cs="Calibri"/>
          <w:sz w:val="22"/>
          <w:szCs w:val="22"/>
        </w:rPr>
        <w:t xml:space="preserve"> company will stop using your </w:t>
      </w:r>
      <w:r w:rsidR="00991EEA" w:rsidRPr="009B000B">
        <w:rPr>
          <w:rFonts w:asciiTheme="minorHAnsi" w:eastAsiaTheme="minorEastAsia" w:hAnsiTheme="minorHAnsi" w:cs="Calibri"/>
          <w:color w:val="C00000"/>
          <w:sz w:val="22"/>
          <w:szCs w:val="22"/>
        </w:rPr>
        <w:t>token</w:t>
      </w:r>
      <w:r w:rsidRPr="009B000B">
        <w:rPr>
          <w:rFonts w:asciiTheme="minorHAnsi" w:eastAsiaTheme="minorEastAsia" w:hAnsiTheme="minorHAnsi" w:cs="Calibri"/>
          <w:sz w:val="22"/>
          <w:szCs w:val="22"/>
        </w:rPr>
        <w:t xml:space="preserve"> for new research, though research that has already been conducted on your data will not be destroyed. </w:t>
      </w:r>
      <w:r w:rsidR="00BB0C5D" w:rsidRPr="009B000B">
        <w:rPr>
          <w:rFonts w:asciiTheme="minorHAnsi" w:eastAsiaTheme="minorEastAsia" w:hAnsiTheme="minorHAnsi" w:cs="Calibri"/>
          <w:i/>
          <w:iCs/>
          <w:color w:val="C00000"/>
          <w:sz w:val="22"/>
          <w:szCs w:val="22"/>
        </w:rPr>
        <w:t>(O</w:t>
      </w:r>
      <w:r w:rsidRPr="009B000B">
        <w:rPr>
          <w:rFonts w:asciiTheme="minorHAnsi" w:eastAsiaTheme="minorEastAsia" w:hAnsiTheme="minorHAnsi" w:cs="Calibri"/>
          <w:i/>
          <w:iCs/>
          <w:color w:val="C00000"/>
          <w:sz w:val="22"/>
          <w:szCs w:val="22"/>
        </w:rPr>
        <w:t>n the condition that the vendor can delete tokenized data tied to a specific individual</w:t>
      </w:r>
      <w:r w:rsidRPr="009B000B">
        <w:rPr>
          <w:rFonts w:asciiTheme="minorHAnsi" w:eastAsiaTheme="minorEastAsia" w:hAnsiTheme="minorHAnsi" w:cs="Calibri"/>
          <w:color w:val="C00000"/>
          <w:sz w:val="22"/>
          <w:szCs w:val="22"/>
        </w:rPr>
        <w:t>.</w:t>
      </w:r>
      <w:r w:rsidR="00BB0C5D" w:rsidRPr="009B000B">
        <w:rPr>
          <w:rFonts w:asciiTheme="minorHAnsi" w:eastAsiaTheme="minorEastAsia" w:hAnsiTheme="minorHAnsi" w:cs="Calibri"/>
          <w:color w:val="C00000"/>
          <w:sz w:val="22"/>
          <w:szCs w:val="22"/>
        </w:rPr>
        <w:t>)</w:t>
      </w:r>
    </w:p>
    <w:p w14:paraId="01804B94" w14:textId="77777777" w:rsidR="00E204D3" w:rsidRPr="009B000B" w:rsidRDefault="00E204D3" w:rsidP="00E204D3">
      <w:pPr>
        <w:pStyle w:val="paragraph"/>
        <w:spacing w:before="0" w:beforeAutospacing="0" w:after="0" w:afterAutospacing="0"/>
        <w:ind w:left="720"/>
        <w:textAlignment w:val="baseline"/>
        <w:rPr>
          <w:rFonts w:asciiTheme="minorHAnsi" w:hAnsiTheme="minorHAnsi" w:cs="Calibri"/>
          <w:sz w:val="22"/>
          <w:szCs w:val="22"/>
        </w:rPr>
      </w:pPr>
    </w:p>
    <w:p w14:paraId="1B42D3E4" w14:textId="2BF094E9" w:rsidR="00E204D3" w:rsidRPr="009B000B" w:rsidRDefault="00E204D3" w:rsidP="00E204D3">
      <w:pPr>
        <w:pStyle w:val="paragraph"/>
        <w:spacing w:before="0" w:beforeAutospacing="0" w:after="0" w:afterAutospacing="0"/>
        <w:textAlignment w:val="baseline"/>
        <w:rPr>
          <w:rStyle w:val="eop"/>
          <w:rFonts w:asciiTheme="minorHAnsi" w:eastAsiaTheme="majorEastAsia" w:hAnsiTheme="minorHAnsi" w:cs="Calibri"/>
          <w:sz w:val="22"/>
          <w:szCs w:val="22"/>
        </w:rPr>
      </w:pPr>
      <w:r w:rsidRPr="009B000B">
        <w:rPr>
          <w:rStyle w:val="normaltextrun"/>
          <w:rFonts w:asciiTheme="minorHAnsi" w:eastAsiaTheme="majorEastAsia" w:hAnsiTheme="minorHAnsi" w:cs="Calibri"/>
          <w:sz w:val="22"/>
          <w:szCs w:val="22"/>
        </w:rPr>
        <w:t xml:space="preserve">By consenting to </w:t>
      </w:r>
      <w:r w:rsidR="00AF2AFB" w:rsidRPr="009B000B">
        <w:rPr>
          <w:rStyle w:val="normaltextrun"/>
          <w:rFonts w:asciiTheme="minorHAnsi" w:eastAsiaTheme="majorEastAsia" w:hAnsiTheme="minorHAnsi" w:cs="Calibri"/>
          <w:color w:val="C00000"/>
          <w:sz w:val="22"/>
          <w:szCs w:val="22"/>
        </w:rPr>
        <w:t>tokenization</w:t>
      </w:r>
      <w:r w:rsidRPr="009B000B">
        <w:rPr>
          <w:rStyle w:val="normaltextrun"/>
          <w:rFonts w:asciiTheme="minorHAnsi" w:eastAsiaTheme="majorEastAsia" w:hAnsiTheme="minorHAnsi" w:cs="Calibri"/>
          <w:sz w:val="22"/>
          <w:szCs w:val="22"/>
        </w:rPr>
        <w:t xml:space="preserve">, you acknowledge that you have been informed and understand what </w:t>
      </w:r>
      <w:r w:rsidR="00AF2AFB" w:rsidRPr="009B000B">
        <w:rPr>
          <w:rStyle w:val="normaltextrun"/>
          <w:rFonts w:asciiTheme="minorHAnsi" w:eastAsiaTheme="majorEastAsia" w:hAnsiTheme="minorHAnsi" w:cs="Calibri"/>
          <w:color w:val="C00000"/>
          <w:sz w:val="22"/>
          <w:szCs w:val="22"/>
        </w:rPr>
        <w:t>tokenization</w:t>
      </w:r>
      <w:r w:rsidRPr="009B000B">
        <w:rPr>
          <w:rStyle w:val="normaltextrun"/>
          <w:rFonts w:asciiTheme="minorHAnsi" w:eastAsiaTheme="majorEastAsia" w:hAnsiTheme="minorHAnsi" w:cs="Calibri"/>
          <w:sz w:val="22"/>
          <w:szCs w:val="22"/>
        </w:rPr>
        <w:t xml:space="preserve"> involves and the associated risks. No matter what you decide to do, your decision will not affect your medical care.  You can tell us your choice by initialing one of the choices below:</w:t>
      </w:r>
      <w:r w:rsidRPr="009B000B">
        <w:rPr>
          <w:rStyle w:val="eop"/>
          <w:rFonts w:asciiTheme="minorHAnsi" w:eastAsiaTheme="majorEastAsia" w:hAnsiTheme="minorHAnsi" w:cs="Calibri"/>
          <w:sz w:val="22"/>
          <w:szCs w:val="22"/>
        </w:rPr>
        <w:t> </w:t>
      </w:r>
    </w:p>
    <w:p w14:paraId="7E97F850" w14:textId="77777777" w:rsidR="00E204D3" w:rsidRPr="009B000B" w:rsidRDefault="00E204D3" w:rsidP="00E204D3">
      <w:pPr>
        <w:pStyle w:val="paragraph"/>
        <w:spacing w:before="0" w:beforeAutospacing="0" w:after="0" w:afterAutospacing="0"/>
        <w:textAlignment w:val="baseline"/>
        <w:rPr>
          <w:rStyle w:val="eop"/>
          <w:rFonts w:asciiTheme="minorHAnsi" w:eastAsiaTheme="majorEastAsia" w:hAnsiTheme="minorHAnsi" w:cs="Calibri"/>
          <w:sz w:val="22"/>
          <w:szCs w:val="22"/>
        </w:rPr>
      </w:pPr>
    </w:p>
    <w:p w14:paraId="4882EF28" w14:textId="77777777" w:rsidR="00E204D3" w:rsidRPr="009B000B" w:rsidRDefault="00E204D3" w:rsidP="00E204D3">
      <w:pPr>
        <w:pStyle w:val="paragraph"/>
        <w:spacing w:before="0" w:beforeAutospacing="0" w:after="0" w:afterAutospacing="0"/>
        <w:textAlignment w:val="baseline"/>
        <w:rPr>
          <w:rFonts w:asciiTheme="minorHAnsi" w:hAnsiTheme="minorHAnsi" w:cs="Calibri"/>
          <w:sz w:val="22"/>
          <w:szCs w:val="22"/>
        </w:rPr>
      </w:pPr>
    </w:p>
    <w:tbl>
      <w:tblPr>
        <w:tblW w:w="0" w:type="dxa"/>
        <w:tblInd w:w="94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75"/>
        <w:gridCol w:w="4005"/>
      </w:tblGrid>
      <w:tr w:rsidR="00E204D3" w:rsidRPr="009B000B" w14:paraId="7797FBD3" w14:textId="77777777">
        <w:trPr>
          <w:trHeight w:val="285"/>
        </w:trPr>
        <w:tc>
          <w:tcPr>
            <w:tcW w:w="1875" w:type="dxa"/>
            <w:tcBorders>
              <w:top w:val="nil"/>
              <w:left w:val="nil"/>
              <w:bottom w:val="nil"/>
              <w:right w:val="nil"/>
            </w:tcBorders>
            <w:shd w:val="clear" w:color="auto" w:fill="FFFFFF"/>
            <w:vAlign w:val="center"/>
            <w:hideMark/>
          </w:tcPr>
          <w:p w14:paraId="69DEA9F3" w14:textId="77777777" w:rsidR="00E204D3" w:rsidRPr="009B000B" w:rsidRDefault="00E204D3">
            <w:pPr>
              <w:pStyle w:val="paragraph"/>
              <w:spacing w:before="0" w:beforeAutospacing="0" w:after="0" w:afterAutospacing="0"/>
              <w:textAlignment w:val="baseline"/>
              <w:rPr>
                <w:rStyle w:val="eop"/>
                <w:rFonts w:asciiTheme="minorHAnsi" w:eastAsiaTheme="majorEastAsia" w:hAnsiTheme="minorHAnsi" w:cs="Calibri"/>
                <w:color w:val="000000"/>
                <w:sz w:val="22"/>
                <w:szCs w:val="22"/>
              </w:rPr>
            </w:pPr>
            <w:r w:rsidRPr="009B000B">
              <w:rPr>
                <w:rStyle w:val="normaltextrun"/>
                <w:rFonts w:asciiTheme="minorHAnsi" w:eastAsiaTheme="majorEastAsia" w:hAnsiTheme="minorHAnsi" w:cs="Calibri"/>
                <w:b/>
                <w:bCs/>
                <w:color w:val="000000"/>
                <w:sz w:val="22"/>
                <w:szCs w:val="22"/>
              </w:rPr>
              <w:t>Option</w:t>
            </w:r>
            <w:r w:rsidRPr="009B000B">
              <w:rPr>
                <w:rStyle w:val="eop"/>
                <w:rFonts w:asciiTheme="minorHAnsi" w:eastAsiaTheme="majorEastAsia" w:hAnsiTheme="minorHAnsi" w:cs="Calibri"/>
                <w:color w:val="000000"/>
                <w:sz w:val="22"/>
                <w:szCs w:val="22"/>
              </w:rPr>
              <w:t> </w:t>
            </w:r>
          </w:p>
          <w:p w14:paraId="32FA8BB3" w14:textId="77777777" w:rsidR="00E204D3" w:rsidRPr="009B000B" w:rsidRDefault="00E204D3">
            <w:pPr>
              <w:pStyle w:val="paragraph"/>
              <w:spacing w:before="0" w:beforeAutospacing="0" w:after="0" w:afterAutospacing="0"/>
              <w:textAlignment w:val="baseline"/>
              <w:rPr>
                <w:rFonts w:asciiTheme="minorHAnsi" w:hAnsiTheme="minorHAnsi" w:cs="Calibri"/>
                <w:sz w:val="22"/>
                <w:szCs w:val="22"/>
              </w:rPr>
            </w:pPr>
          </w:p>
          <w:p w14:paraId="6DC780CE" w14:textId="77777777" w:rsidR="00E204D3" w:rsidRPr="009B000B" w:rsidRDefault="00E204D3">
            <w:pPr>
              <w:pStyle w:val="paragraph"/>
              <w:spacing w:before="0" w:beforeAutospacing="0" w:after="0" w:afterAutospacing="0"/>
              <w:textAlignment w:val="baseline"/>
              <w:rPr>
                <w:rFonts w:asciiTheme="minorHAnsi" w:hAnsiTheme="minorHAnsi" w:cs="Calibri"/>
                <w:sz w:val="22"/>
                <w:szCs w:val="22"/>
              </w:rPr>
            </w:pPr>
          </w:p>
        </w:tc>
        <w:tc>
          <w:tcPr>
            <w:tcW w:w="4005" w:type="dxa"/>
            <w:tcBorders>
              <w:top w:val="nil"/>
              <w:left w:val="nil"/>
              <w:bottom w:val="nil"/>
              <w:right w:val="nil"/>
            </w:tcBorders>
            <w:shd w:val="clear" w:color="auto" w:fill="FFFFFF"/>
            <w:vAlign w:val="center"/>
            <w:hideMark/>
          </w:tcPr>
          <w:p w14:paraId="6A891D50" w14:textId="77777777" w:rsidR="00E204D3" w:rsidRPr="009B000B" w:rsidRDefault="00E204D3">
            <w:pPr>
              <w:pStyle w:val="paragraph"/>
              <w:spacing w:before="0" w:beforeAutospacing="0" w:after="0" w:afterAutospacing="0"/>
              <w:textAlignment w:val="baseline"/>
              <w:rPr>
                <w:rStyle w:val="eop"/>
                <w:rFonts w:asciiTheme="minorHAnsi" w:eastAsiaTheme="majorEastAsia" w:hAnsiTheme="minorHAnsi" w:cs="Calibri"/>
                <w:color w:val="000000"/>
                <w:sz w:val="22"/>
                <w:szCs w:val="22"/>
              </w:rPr>
            </w:pPr>
            <w:r w:rsidRPr="009B000B">
              <w:rPr>
                <w:rStyle w:val="normaltextrun"/>
                <w:rFonts w:asciiTheme="minorHAnsi" w:eastAsiaTheme="majorEastAsia" w:hAnsiTheme="minorHAnsi" w:cs="Calibri"/>
                <w:b/>
                <w:bCs/>
                <w:color w:val="000000"/>
                <w:sz w:val="22"/>
                <w:szCs w:val="22"/>
              </w:rPr>
              <w:t>Description</w:t>
            </w:r>
            <w:r w:rsidRPr="009B000B">
              <w:rPr>
                <w:rStyle w:val="eop"/>
                <w:rFonts w:asciiTheme="minorHAnsi" w:eastAsiaTheme="majorEastAsia" w:hAnsiTheme="minorHAnsi" w:cs="Calibri"/>
                <w:color w:val="000000"/>
                <w:sz w:val="22"/>
                <w:szCs w:val="22"/>
              </w:rPr>
              <w:t> </w:t>
            </w:r>
          </w:p>
          <w:p w14:paraId="0F30E3F0" w14:textId="77777777" w:rsidR="00E204D3" w:rsidRPr="009B000B" w:rsidRDefault="00E204D3">
            <w:pPr>
              <w:pStyle w:val="paragraph"/>
              <w:spacing w:before="0" w:beforeAutospacing="0" w:after="0" w:afterAutospacing="0"/>
              <w:textAlignment w:val="baseline"/>
              <w:rPr>
                <w:rFonts w:asciiTheme="minorHAnsi" w:hAnsiTheme="minorHAnsi" w:cs="Calibri"/>
                <w:sz w:val="22"/>
                <w:szCs w:val="22"/>
              </w:rPr>
            </w:pPr>
          </w:p>
          <w:p w14:paraId="19A55AC5" w14:textId="50B6834D" w:rsidR="00E204D3" w:rsidRPr="009B000B" w:rsidRDefault="00E204D3">
            <w:pPr>
              <w:pStyle w:val="paragraph"/>
              <w:spacing w:before="0" w:beforeAutospacing="0" w:after="0" w:afterAutospacing="0"/>
              <w:textAlignment w:val="baseline"/>
              <w:rPr>
                <w:rFonts w:asciiTheme="minorHAnsi" w:hAnsiTheme="minorHAnsi" w:cs="Calibri"/>
                <w:sz w:val="22"/>
                <w:szCs w:val="22"/>
              </w:rPr>
            </w:pPr>
          </w:p>
        </w:tc>
      </w:tr>
      <w:tr w:rsidR="00E204D3" w:rsidRPr="009B000B" w14:paraId="7B15E643" w14:textId="77777777">
        <w:trPr>
          <w:trHeight w:val="285"/>
        </w:trPr>
        <w:tc>
          <w:tcPr>
            <w:tcW w:w="1875" w:type="dxa"/>
            <w:tcBorders>
              <w:top w:val="nil"/>
              <w:left w:val="nil"/>
              <w:bottom w:val="nil"/>
              <w:right w:val="nil"/>
            </w:tcBorders>
            <w:shd w:val="clear" w:color="auto" w:fill="FFFFFF"/>
            <w:vAlign w:val="center"/>
            <w:hideMark/>
          </w:tcPr>
          <w:p w14:paraId="1CA4B9B4" w14:textId="77777777" w:rsidR="00E204D3" w:rsidRPr="009B000B" w:rsidRDefault="00E204D3">
            <w:pPr>
              <w:pStyle w:val="paragraph"/>
              <w:spacing w:before="0" w:beforeAutospacing="0" w:after="0" w:afterAutospacing="0"/>
              <w:textAlignment w:val="baseline"/>
              <w:rPr>
                <w:rFonts w:asciiTheme="minorHAnsi" w:hAnsiTheme="minorHAnsi" w:cs="Calibri"/>
                <w:sz w:val="22"/>
                <w:szCs w:val="22"/>
              </w:rPr>
            </w:pPr>
            <w:r w:rsidRPr="009B000B">
              <w:rPr>
                <w:rStyle w:val="normaltextrun"/>
                <w:rFonts w:asciiTheme="minorHAnsi" w:eastAsiaTheme="majorEastAsia" w:hAnsiTheme="minorHAnsi" w:cs="Calibri"/>
                <w:b/>
                <w:bCs/>
                <w:color w:val="000000"/>
                <w:sz w:val="22"/>
                <w:szCs w:val="22"/>
              </w:rPr>
              <w:t>___ YES,</w:t>
            </w:r>
            <w:r w:rsidRPr="009B000B">
              <w:rPr>
                <w:rStyle w:val="eop"/>
                <w:rFonts w:asciiTheme="minorHAnsi" w:eastAsiaTheme="majorEastAsia" w:hAnsiTheme="minorHAnsi" w:cs="Calibri"/>
                <w:color w:val="000000"/>
                <w:sz w:val="22"/>
                <w:szCs w:val="22"/>
              </w:rPr>
              <w:t> </w:t>
            </w:r>
          </w:p>
          <w:p w14:paraId="27884164" w14:textId="77777777" w:rsidR="00E204D3" w:rsidRPr="009B000B" w:rsidRDefault="00E204D3">
            <w:pPr>
              <w:pStyle w:val="paragraph"/>
              <w:spacing w:before="0" w:beforeAutospacing="0" w:after="0" w:afterAutospacing="0"/>
              <w:textAlignment w:val="baseline"/>
              <w:rPr>
                <w:rStyle w:val="eop"/>
                <w:rFonts w:asciiTheme="minorHAnsi" w:eastAsiaTheme="majorEastAsia" w:hAnsiTheme="minorHAnsi" w:cs="Calibri"/>
                <w:color w:val="000000"/>
                <w:sz w:val="22"/>
                <w:szCs w:val="22"/>
              </w:rPr>
            </w:pPr>
            <w:r w:rsidRPr="009B000B">
              <w:rPr>
                <w:rStyle w:val="normaltextrun"/>
                <w:rFonts w:asciiTheme="minorHAnsi" w:eastAsiaTheme="majorEastAsia" w:hAnsiTheme="minorHAnsi" w:cs="Calibri"/>
                <w:color w:val="000000"/>
                <w:sz w:val="22"/>
                <w:szCs w:val="22"/>
              </w:rPr>
              <w:t>(initial)</w:t>
            </w:r>
            <w:r w:rsidRPr="009B000B">
              <w:rPr>
                <w:rStyle w:val="eop"/>
                <w:rFonts w:asciiTheme="minorHAnsi" w:eastAsiaTheme="majorEastAsia" w:hAnsiTheme="minorHAnsi" w:cs="Calibri"/>
                <w:color w:val="000000"/>
                <w:sz w:val="22"/>
                <w:szCs w:val="22"/>
              </w:rPr>
              <w:t> </w:t>
            </w:r>
          </w:p>
          <w:p w14:paraId="6643246A" w14:textId="77777777" w:rsidR="00E204D3" w:rsidRPr="009B000B" w:rsidRDefault="00E204D3">
            <w:pPr>
              <w:pStyle w:val="paragraph"/>
              <w:spacing w:before="0" w:beforeAutospacing="0" w:after="0" w:afterAutospacing="0"/>
              <w:textAlignment w:val="baseline"/>
              <w:rPr>
                <w:rFonts w:asciiTheme="minorHAnsi" w:hAnsiTheme="minorHAnsi" w:cs="Calibri"/>
                <w:sz w:val="22"/>
                <w:szCs w:val="22"/>
              </w:rPr>
            </w:pPr>
          </w:p>
          <w:p w14:paraId="7674DF2A" w14:textId="77777777" w:rsidR="00E204D3" w:rsidRPr="009B000B" w:rsidRDefault="00E204D3">
            <w:pPr>
              <w:pStyle w:val="paragraph"/>
              <w:spacing w:before="0" w:beforeAutospacing="0" w:after="0" w:afterAutospacing="0"/>
              <w:textAlignment w:val="baseline"/>
              <w:rPr>
                <w:rFonts w:asciiTheme="minorHAnsi" w:hAnsiTheme="minorHAnsi" w:cs="Calibri"/>
                <w:sz w:val="22"/>
                <w:szCs w:val="22"/>
              </w:rPr>
            </w:pPr>
          </w:p>
        </w:tc>
        <w:tc>
          <w:tcPr>
            <w:tcW w:w="4005" w:type="dxa"/>
            <w:tcBorders>
              <w:top w:val="nil"/>
              <w:left w:val="nil"/>
              <w:bottom w:val="nil"/>
              <w:right w:val="nil"/>
            </w:tcBorders>
            <w:shd w:val="clear" w:color="auto" w:fill="FFFFFF"/>
            <w:vAlign w:val="center"/>
            <w:hideMark/>
          </w:tcPr>
          <w:p w14:paraId="35343E15" w14:textId="23978331" w:rsidR="00E204D3" w:rsidRPr="009B000B" w:rsidRDefault="00E204D3">
            <w:pPr>
              <w:pStyle w:val="paragraph"/>
              <w:spacing w:before="0" w:beforeAutospacing="0" w:after="0" w:afterAutospacing="0"/>
              <w:textAlignment w:val="baseline"/>
              <w:rPr>
                <w:rStyle w:val="eop"/>
                <w:rFonts w:asciiTheme="minorHAnsi" w:eastAsiaTheme="majorEastAsia" w:hAnsiTheme="minorHAnsi" w:cs="Calibri"/>
                <w:color w:val="000000"/>
                <w:sz w:val="22"/>
                <w:szCs w:val="22"/>
              </w:rPr>
            </w:pPr>
            <w:r w:rsidRPr="009B000B">
              <w:rPr>
                <w:rStyle w:val="normaltextrun"/>
                <w:rFonts w:asciiTheme="minorHAnsi" w:eastAsiaTheme="majorEastAsia" w:hAnsiTheme="minorHAnsi" w:cs="Calibri"/>
                <w:color w:val="000000"/>
                <w:sz w:val="22"/>
                <w:szCs w:val="22"/>
              </w:rPr>
              <w:t xml:space="preserve">my data may be </w:t>
            </w:r>
            <w:r w:rsidR="006D1465" w:rsidRPr="009B000B">
              <w:rPr>
                <w:rStyle w:val="normaltextrun"/>
                <w:rFonts w:asciiTheme="minorHAnsi" w:eastAsiaTheme="majorEastAsia" w:hAnsiTheme="minorHAnsi" w:cs="Calibri"/>
                <w:color w:val="C00000"/>
                <w:sz w:val="22"/>
                <w:szCs w:val="22"/>
              </w:rPr>
              <w:t>tokenized</w:t>
            </w:r>
            <w:r w:rsidRPr="009B000B">
              <w:rPr>
                <w:rStyle w:val="normaltextrun"/>
                <w:rFonts w:asciiTheme="minorHAnsi" w:eastAsiaTheme="majorEastAsia" w:hAnsiTheme="minorHAnsi" w:cs="Calibri"/>
                <w:color w:val="000000"/>
                <w:sz w:val="22"/>
                <w:szCs w:val="22"/>
              </w:rPr>
              <w:t xml:space="preserve"> and used as described above.</w:t>
            </w:r>
            <w:r w:rsidRPr="009B000B">
              <w:rPr>
                <w:rStyle w:val="eop"/>
                <w:rFonts w:asciiTheme="minorHAnsi" w:eastAsiaTheme="majorEastAsia" w:hAnsiTheme="minorHAnsi" w:cs="Calibri"/>
                <w:color w:val="000000"/>
                <w:sz w:val="22"/>
                <w:szCs w:val="22"/>
              </w:rPr>
              <w:t> </w:t>
            </w:r>
          </w:p>
          <w:p w14:paraId="74A32B20" w14:textId="77777777" w:rsidR="00E204D3" w:rsidRPr="009B000B" w:rsidRDefault="00E204D3">
            <w:pPr>
              <w:pStyle w:val="paragraph"/>
              <w:spacing w:before="0" w:beforeAutospacing="0" w:after="0" w:afterAutospacing="0"/>
              <w:textAlignment w:val="baseline"/>
              <w:rPr>
                <w:rFonts w:asciiTheme="minorHAnsi" w:hAnsiTheme="minorHAnsi" w:cs="Calibri"/>
                <w:sz w:val="22"/>
                <w:szCs w:val="22"/>
              </w:rPr>
            </w:pPr>
          </w:p>
          <w:p w14:paraId="7CA257F9" w14:textId="739F669C" w:rsidR="00E204D3" w:rsidRPr="009B000B" w:rsidRDefault="00E204D3">
            <w:pPr>
              <w:pStyle w:val="paragraph"/>
              <w:spacing w:before="0" w:beforeAutospacing="0" w:after="0" w:afterAutospacing="0"/>
              <w:textAlignment w:val="baseline"/>
              <w:rPr>
                <w:rFonts w:asciiTheme="minorHAnsi" w:hAnsiTheme="minorHAnsi" w:cs="Calibri"/>
                <w:sz w:val="22"/>
                <w:szCs w:val="22"/>
              </w:rPr>
            </w:pPr>
          </w:p>
        </w:tc>
      </w:tr>
      <w:tr w:rsidR="00E204D3" w:rsidRPr="009B000B" w14:paraId="2500DA33" w14:textId="77777777">
        <w:trPr>
          <w:trHeight w:val="285"/>
        </w:trPr>
        <w:tc>
          <w:tcPr>
            <w:tcW w:w="1875" w:type="dxa"/>
            <w:tcBorders>
              <w:top w:val="nil"/>
              <w:left w:val="nil"/>
              <w:bottom w:val="nil"/>
              <w:right w:val="nil"/>
            </w:tcBorders>
            <w:shd w:val="clear" w:color="auto" w:fill="FFFFFF"/>
            <w:vAlign w:val="center"/>
            <w:hideMark/>
          </w:tcPr>
          <w:p w14:paraId="122F8D75" w14:textId="77777777" w:rsidR="00E204D3" w:rsidRPr="009B000B" w:rsidRDefault="00E204D3">
            <w:pPr>
              <w:pStyle w:val="paragraph"/>
              <w:spacing w:before="0" w:beforeAutospacing="0" w:after="0" w:afterAutospacing="0"/>
              <w:textAlignment w:val="baseline"/>
              <w:rPr>
                <w:rFonts w:asciiTheme="minorHAnsi" w:hAnsiTheme="minorHAnsi" w:cs="Calibri"/>
                <w:sz w:val="22"/>
                <w:szCs w:val="22"/>
              </w:rPr>
            </w:pPr>
            <w:r w:rsidRPr="009B000B">
              <w:rPr>
                <w:rStyle w:val="normaltextrun"/>
                <w:rFonts w:asciiTheme="minorHAnsi" w:eastAsiaTheme="majorEastAsia" w:hAnsiTheme="minorHAnsi" w:cs="Calibri"/>
                <w:b/>
                <w:bCs/>
                <w:color w:val="000000"/>
                <w:sz w:val="22"/>
                <w:szCs w:val="22"/>
              </w:rPr>
              <w:t>___ NO,</w:t>
            </w:r>
            <w:r w:rsidRPr="009B000B">
              <w:rPr>
                <w:rStyle w:val="eop"/>
                <w:rFonts w:asciiTheme="minorHAnsi" w:eastAsiaTheme="majorEastAsia" w:hAnsiTheme="minorHAnsi" w:cs="Calibri"/>
                <w:color w:val="000000"/>
                <w:sz w:val="22"/>
                <w:szCs w:val="22"/>
              </w:rPr>
              <w:t> </w:t>
            </w:r>
          </w:p>
          <w:p w14:paraId="45527162" w14:textId="77777777" w:rsidR="00E204D3" w:rsidRPr="009B000B" w:rsidRDefault="00E204D3">
            <w:pPr>
              <w:pStyle w:val="paragraph"/>
              <w:spacing w:before="0" w:beforeAutospacing="0" w:after="0" w:afterAutospacing="0"/>
              <w:textAlignment w:val="baseline"/>
              <w:rPr>
                <w:rFonts w:asciiTheme="minorHAnsi" w:hAnsiTheme="minorHAnsi" w:cs="Calibri"/>
                <w:sz w:val="22"/>
                <w:szCs w:val="22"/>
              </w:rPr>
            </w:pPr>
            <w:r w:rsidRPr="009B000B">
              <w:rPr>
                <w:rStyle w:val="normaltextrun"/>
                <w:rFonts w:asciiTheme="minorHAnsi" w:eastAsiaTheme="majorEastAsia" w:hAnsiTheme="minorHAnsi" w:cs="Calibri"/>
                <w:color w:val="000000"/>
                <w:sz w:val="22"/>
                <w:szCs w:val="22"/>
              </w:rPr>
              <w:t>(initial)</w:t>
            </w:r>
            <w:r w:rsidRPr="009B000B">
              <w:rPr>
                <w:rStyle w:val="eop"/>
                <w:rFonts w:asciiTheme="minorHAnsi" w:eastAsiaTheme="majorEastAsia" w:hAnsiTheme="minorHAnsi" w:cs="Calibri"/>
                <w:color w:val="000000"/>
                <w:sz w:val="22"/>
                <w:szCs w:val="22"/>
              </w:rPr>
              <w:t> </w:t>
            </w:r>
          </w:p>
        </w:tc>
        <w:tc>
          <w:tcPr>
            <w:tcW w:w="4005" w:type="dxa"/>
            <w:tcBorders>
              <w:top w:val="nil"/>
              <w:left w:val="nil"/>
              <w:bottom w:val="nil"/>
              <w:right w:val="nil"/>
            </w:tcBorders>
            <w:shd w:val="clear" w:color="auto" w:fill="FFFFFF"/>
            <w:vAlign w:val="center"/>
            <w:hideMark/>
          </w:tcPr>
          <w:p w14:paraId="06D49911" w14:textId="7785BA41" w:rsidR="00E204D3" w:rsidRPr="009B000B" w:rsidRDefault="00E204D3">
            <w:pPr>
              <w:pStyle w:val="paragraph"/>
              <w:spacing w:before="0" w:beforeAutospacing="0" w:after="0" w:afterAutospacing="0"/>
              <w:textAlignment w:val="baseline"/>
              <w:rPr>
                <w:rFonts w:asciiTheme="minorHAnsi" w:hAnsiTheme="minorHAnsi" w:cs="Calibri"/>
                <w:sz w:val="22"/>
                <w:szCs w:val="22"/>
              </w:rPr>
            </w:pPr>
            <w:r w:rsidRPr="009B000B">
              <w:rPr>
                <w:rStyle w:val="normaltextrun"/>
                <w:rFonts w:asciiTheme="minorHAnsi" w:eastAsiaTheme="majorEastAsia" w:hAnsiTheme="minorHAnsi" w:cs="Calibri"/>
                <w:color w:val="000000"/>
                <w:sz w:val="22"/>
                <w:szCs w:val="22"/>
              </w:rPr>
              <w:t>my data</w:t>
            </w:r>
            <w:r w:rsidRPr="009B000B">
              <w:rPr>
                <w:rStyle w:val="normaltextrun"/>
                <w:rFonts w:asciiTheme="minorHAnsi" w:eastAsiaTheme="majorEastAsia" w:hAnsiTheme="minorHAnsi" w:cs="Calibri"/>
                <w:color w:val="C00000"/>
                <w:sz w:val="22"/>
                <w:szCs w:val="22"/>
              </w:rPr>
              <w:t xml:space="preserve"> </w:t>
            </w:r>
            <w:r w:rsidRPr="009B000B">
              <w:rPr>
                <w:rStyle w:val="normaltextrun"/>
                <w:rFonts w:asciiTheme="minorHAnsi" w:eastAsiaTheme="majorEastAsia" w:hAnsiTheme="minorHAnsi" w:cs="Calibri"/>
                <w:color w:val="000000"/>
                <w:sz w:val="22"/>
                <w:szCs w:val="22"/>
              </w:rPr>
              <w:t xml:space="preserve">must not be </w:t>
            </w:r>
            <w:r w:rsidR="006D1465" w:rsidRPr="009B000B">
              <w:rPr>
                <w:rStyle w:val="normaltextrun"/>
                <w:rFonts w:asciiTheme="minorHAnsi" w:eastAsiaTheme="majorEastAsia" w:hAnsiTheme="minorHAnsi" w:cs="Calibri"/>
                <w:color w:val="C00000"/>
                <w:sz w:val="22"/>
                <w:szCs w:val="22"/>
              </w:rPr>
              <w:t>tokenized</w:t>
            </w:r>
            <w:r w:rsidRPr="009B000B">
              <w:rPr>
                <w:rStyle w:val="normaltextrun"/>
                <w:rFonts w:asciiTheme="minorHAnsi" w:eastAsiaTheme="majorEastAsia" w:hAnsiTheme="minorHAnsi" w:cs="Calibri"/>
                <w:color w:val="000000"/>
                <w:sz w:val="22"/>
                <w:szCs w:val="22"/>
              </w:rPr>
              <w:t xml:space="preserve"> and must be destroyed at the end of this research project.</w:t>
            </w:r>
            <w:r w:rsidRPr="009B000B">
              <w:rPr>
                <w:rStyle w:val="eop"/>
                <w:rFonts w:asciiTheme="minorHAnsi" w:eastAsiaTheme="majorEastAsia" w:hAnsiTheme="minorHAnsi" w:cs="Calibri"/>
                <w:color w:val="000000"/>
                <w:sz w:val="22"/>
                <w:szCs w:val="22"/>
              </w:rPr>
              <w:t> </w:t>
            </w:r>
          </w:p>
        </w:tc>
      </w:tr>
    </w:tbl>
    <w:p w14:paraId="7A8F8E16" w14:textId="77777777" w:rsidR="00E204D3" w:rsidRPr="009B000B" w:rsidRDefault="00E204D3">
      <w:pPr>
        <w:rPr>
          <w:rFonts w:asciiTheme="minorHAnsi" w:hAnsiTheme="minorHAnsi" w:cs="Calibri"/>
          <w:b/>
          <w:bCs/>
          <w:sz w:val="22"/>
          <w:szCs w:val="22"/>
        </w:rPr>
      </w:pPr>
    </w:p>
    <w:sectPr w:rsidR="00E204D3" w:rsidRPr="009B000B">
      <w:headerReference w:type="default" r:id="rId12"/>
      <w:footerReference w:type="default" r:id="rId13"/>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April Edwards" w:date="2025-12-01T14:13:00Z" w:initials="AE">
    <w:p w14:paraId="7BE793E6" w14:textId="28BBE64B" w:rsidR="0054733A" w:rsidRDefault="0054733A" w:rsidP="0054733A">
      <w:r>
        <w:annotationRef/>
      </w:r>
      <w:r w:rsidRPr="2A3D4658">
        <w:t xml:space="preserve">I put this in red because we have a consent language template and the examples/instructions are all in red. </w:t>
      </w:r>
    </w:p>
  </w:comment>
  <w:comment w:id="1" w:author="Ariel Baughman" w:date="2025-12-10T13:29:00Z" w:initials="AB">
    <w:p w14:paraId="7E21E978" w14:textId="77777777" w:rsidR="0054733A" w:rsidRDefault="0054733A" w:rsidP="0054733A">
      <w:r>
        <w:annotationRef/>
      </w:r>
      <w:r w:rsidRPr="49E1E950">
        <w:t>Makes sense!</w:t>
      </w:r>
    </w:p>
  </w:comment>
  <w:comment w:id="2" w:author="Ariel Baughman" w:date="2026-01-08T09:13:00Z" w:initials="AB">
    <w:p w14:paraId="051477D1" w14:textId="77777777" w:rsidR="004B0011" w:rsidRDefault="004B0011" w:rsidP="004B0011">
      <w:r>
        <w:annotationRef/>
      </w:r>
      <w:r w:rsidRPr="6DF398E8">
        <w:t>Given our conversation below, maybe this bullet should be axed.</w:t>
      </w:r>
    </w:p>
  </w:comment>
  <w:comment w:id="3" w:author="April Edwards" w:date="2026-01-08T20:39:00Z" w:initials="AE">
    <w:p w14:paraId="7D4536E2" w14:textId="77777777" w:rsidR="004B0011" w:rsidRDefault="004B0011" w:rsidP="004B0011">
      <w:r>
        <w:annotationRef/>
      </w:r>
      <w:r w:rsidRPr="2D50A989">
        <w:t>I don't know that it needs to be axed because anything for future secondary use must be optional. However, I may have just found a circumstance that isn't "future [secondary] use."</w:t>
      </w:r>
    </w:p>
  </w:comment>
  <w:comment w:id="4" w:author="April Edwards" w:date="2025-12-01T15:05:00Z" w:initials="AE">
    <w:p w14:paraId="4D18F3E8" w14:textId="77777777" w:rsidR="00EE7E4A" w:rsidRDefault="00EE7E4A" w:rsidP="00EE7E4A">
      <w:r>
        <w:annotationRef/>
      </w:r>
      <w:r w:rsidRPr="0A16EC25">
        <w:t>I need to clarify this - I believe if data is tokenized, it WILL be used for future research. You couldn't say "sure, tokenize my data but I don't want you to use it for future research" or "I don't want you to track me in the future."</w:t>
      </w:r>
    </w:p>
    <w:p w14:paraId="5151E02D" w14:textId="77777777" w:rsidR="00EE7E4A" w:rsidRDefault="00EE7E4A" w:rsidP="00EE7E4A"/>
    <w:p w14:paraId="4D11F078" w14:textId="77777777" w:rsidR="00EE7E4A" w:rsidRDefault="00EE7E4A" w:rsidP="00EE7E4A">
      <w:r w:rsidRPr="6AF85AC5">
        <w:t xml:space="preserve">I think this needs to change to "You can choose whether or not your data can be tokenized, understanding that if it is tokenized, it will be used for future research" or something along those lines. </w:t>
      </w:r>
    </w:p>
  </w:comment>
  <w:comment w:id="5" w:author="April Edwards" w:date="2026-01-06T14:21:00Z" w:initials="AE">
    <w:p w14:paraId="4443086E" w14:textId="77777777" w:rsidR="00EE7E4A" w:rsidRDefault="00EE7E4A" w:rsidP="00EE7E4A">
      <w:r>
        <w:annotationRef/>
      </w:r>
      <w:r w:rsidRPr="21676C3F">
        <w:t xml:space="preserve">@Ariel, I haven't been able to receive a clear answer on this because no one actually knows/understands tokenization. However, I believe we can safely assume that if data is tokenized, it will be used in the future. There's not a need to create the token if you aren't going to track data in other systems in future use cases. </w:t>
      </w:r>
    </w:p>
  </w:comment>
  <w:comment w:id="6" w:author="Ariel Baughman" w:date="2026-01-08T09:12:00Z" w:initials="AB">
    <w:p w14:paraId="5AA73FD2" w14:textId="77777777" w:rsidR="00EE7E4A" w:rsidRDefault="00EE7E4A" w:rsidP="00EE7E4A">
      <w:r>
        <w:annotationRef/>
      </w:r>
      <w:r w:rsidRPr="62477EDA">
        <w:t>totally agree.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BE793E6" w15:done="1"/>
  <w15:commentEx w15:paraId="7E21E978" w15:paraIdParent="7BE793E6" w15:done="1"/>
  <w15:commentEx w15:paraId="051477D1" w15:done="1"/>
  <w15:commentEx w15:paraId="7D4536E2" w15:paraIdParent="051477D1" w15:done="1"/>
  <w15:commentEx w15:paraId="4D11F078" w15:done="1"/>
  <w15:commentEx w15:paraId="4443086E" w15:paraIdParent="4D11F078" w15:done="1"/>
  <w15:commentEx w15:paraId="5AA73FD2" w15:paraIdParent="4D11F078"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9F191DD" w16cex:dateUtc="2025-12-01T21:13:00Z"/>
  <w16cex:commentExtensible w16cex:durableId="1ED2E480" w16cex:dateUtc="2025-12-10T20:29:00Z"/>
  <w16cex:commentExtensible w16cex:durableId="31AE3CE1" w16cex:dateUtc="2026-01-08T16:13:00Z"/>
  <w16cex:commentExtensible w16cex:durableId="5D13D086" w16cex:dateUtc="2026-01-09T03:39:00Z"/>
  <w16cex:commentExtensible w16cex:durableId="160A27DD" w16cex:dateUtc="2025-12-01T22:05:00Z"/>
  <w16cex:commentExtensible w16cex:durableId="58CDAFFA" w16cex:dateUtc="2026-01-06T21:21:00Z"/>
  <w16cex:commentExtensible w16cex:durableId="382C9467" w16cex:dateUtc="2026-01-08T16:1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BE793E6" w16cid:durableId="79F191DD"/>
  <w16cid:commentId w16cid:paraId="7E21E978" w16cid:durableId="1ED2E480"/>
  <w16cid:commentId w16cid:paraId="051477D1" w16cid:durableId="31AE3CE1"/>
  <w16cid:commentId w16cid:paraId="7D4536E2" w16cid:durableId="5D13D086"/>
  <w16cid:commentId w16cid:paraId="4D11F078" w16cid:durableId="160A27DD"/>
  <w16cid:commentId w16cid:paraId="4443086E" w16cid:durableId="58CDAFFA"/>
  <w16cid:commentId w16cid:paraId="5AA73FD2" w16cid:durableId="382C946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D48226" w14:textId="77777777" w:rsidR="0027392A" w:rsidRDefault="0027392A" w:rsidP="00C10DCD">
      <w:r>
        <w:separator/>
      </w:r>
    </w:p>
  </w:endnote>
  <w:endnote w:type="continuationSeparator" w:id="0">
    <w:p w14:paraId="0D215390" w14:textId="77777777" w:rsidR="0027392A" w:rsidRDefault="0027392A" w:rsidP="00C10D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40DD7F" w14:textId="29A128DE" w:rsidR="009B000B" w:rsidRPr="009B000B" w:rsidRDefault="009B000B">
    <w:pPr>
      <w:pStyle w:val="Footer"/>
      <w:rPr>
        <w:rFonts w:asciiTheme="minorHAnsi" w:hAnsiTheme="minorHAnsi"/>
        <w:sz w:val="16"/>
        <w:szCs w:val="16"/>
      </w:rPr>
    </w:pPr>
    <w:r w:rsidRPr="009B000B">
      <w:rPr>
        <w:rFonts w:asciiTheme="minorHAnsi" w:hAnsiTheme="minorHAnsi"/>
        <w:sz w:val="16"/>
        <w:szCs w:val="16"/>
      </w:rPr>
      <w:t>IRB Template Version: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2B62F3" w14:textId="77777777" w:rsidR="0027392A" w:rsidRDefault="0027392A" w:rsidP="00C10DCD">
      <w:r>
        <w:separator/>
      </w:r>
    </w:p>
  </w:footnote>
  <w:footnote w:type="continuationSeparator" w:id="0">
    <w:p w14:paraId="3DB2CB01" w14:textId="77777777" w:rsidR="0027392A" w:rsidRDefault="0027392A" w:rsidP="00C10D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sz w:val="16"/>
        <w:szCs w:val="16"/>
      </w:rPr>
      <w:id w:val="-1318336367"/>
      <w:docPartObj>
        <w:docPartGallery w:val="Page Numbers (Top of Page)"/>
        <w:docPartUnique/>
      </w:docPartObj>
    </w:sdtPr>
    <w:sdtContent>
      <w:p w14:paraId="0303AF50" w14:textId="77777777" w:rsidR="00DC5D28" w:rsidRPr="009B000B" w:rsidRDefault="00DC5D28">
        <w:pPr>
          <w:pStyle w:val="Header"/>
          <w:jc w:val="right"/>
          <w:rPr>
            <w:rFonts w:asciiTheme="minorHAnsi" w:hAnsiTheme="minorHAnsi"/>
            <w:sz w:val="16"/>
            <w:szCs w:val="16"/>
          </w:rPr>
        </w:pPr>
        <w:r w:rsidRPr="009B000B">
          <w:rPr>
            <w:rFonts w:asciiTheme="minorHAnsi" w:hAnsiTheme="minorHAnsi"/>
            <w:sz w:val="16"/>
            <w:szCs w:val="16"/>
          </w:rPr>
          <w:t xml:space="preserve">Page </w:t>
        </w:r>
        <w:r w:rsidRPr="009B000B">
          <w:rPr>
            <w:rFonts w:asciiTheme="minorHAnsi" w:hAnsiTheme="minorHAnsi"/>
            <w:b/>
            <w:bCs/>
            <w:sz w:val="16"/>
            <w:szCs w:val="16"/>
          </w:rPr>
          <w:fldChar w:fldCharType="begin"/>
        </w:r>
        <w:r w:rsidRPr="009B000B">
          <w:rPr>
            <w:rFonts w:asciiTheme="minorHAnsi" w:hAnsiTheme="minorHAnsi"/>
            <w:b/>
            <w:bCs/>
            <w:sz w:val="16"/>
            <w:szCs w:val="16"/>
          </w:rPr>
          <w:instrText xml:space="preserve"> PAGE </w:instrText>
        </w:r>
        <w:r w:rsidRPr="009B000B">
          <w:rPr>
            <w:rFonts w:asciiTheme="minorHAnsi" w:hAnsiTheme="minorHAnsi"/>
            <w:b/>
            <w:bCs/>
            <w:sz w:val="16"/>
            <w:szCs w:val="16"/>
          </w:rPr>
          <w:fldChar w:fldCharType="separate"/>
        </w:r>
        <w:r w:rsidRPr="009B000B">
          <w:rPr>
            <w:rFonts w:asciiTheme="minorHAnsi" w:hAnsiTheme="minorHAnsi"/>
            <w:b/>
            <w:bCs/>
            <w:noProof/>
            <w:sz w:val="16"/>
            <w:szCs w:val="16"/>
          </w:rPr>
          <w:t>2</w:t>
        </w:r>
        <w:r w:rsidRPr="009B000B">
          <w:rPr>
            <w:rFonts w:asciiTheme="minorHAnsi" w:hAnsiTheme="minorHAnsi"/>
            <w:b/>
            <w:bCs/>
            <w:sz w:val="16"/>
            <w:szCs w:val="16"/>
          </w:rPr>
          <w:fldChar w:fldCharType="end"/>
        </w:r>
        <w:r w:rsidRPr="009B000B">
          <w:rPr>
            <w:rFonts w:asciiTheme="minorHAnsi" w:hAnsiTheme="minorHAnsi"/>
            <w:sz w:val="16"/>
            <w:szCs w:val="16"/>
          </w:rPr>
          <w:t xml:space="preserve"> of </w:t>
        </w:r>
        <w:r w:rsidRPr="009B000B">
          <w:rPr>
            <w:rFonts w:asciiTheme="minorHAnsi" w:hAnsiTheme="minorHAnsi"/>
            <w:b/>
            <w:bCs/>
            <w:sz w:val="16"/>
            <w:szCs w:val="16"/>
          </w:rPr>
          <w:fldChar w:fldCharType="begin"/>
        </w:r>
        <w:r w:rsidRPr="009B000B">
          <w:rPr>
            <w:rFonts w:asciiTheme="minorHAnsi" w:hAnsiTheme="minorHAnsi"/>
            <w:b/>
            <w:bCs/>
            <w:sz w:val="16"/>
            <w:szCs w:val="16"/>
          </w:rPr>
          <w:instrText xml:space="preserve"> NUMPAGES  </w:instrText>
        </w:r>
        <w:r w:rsidRPr="009B000B">
          <w:rPr>
            <w:rFonts w:asciiTheme="minorHAnsi" w:hAnsiTheme="minorHAnsi"/>
            <w:b/>
            <w:bCs/>
            <w:sz w:val="16"/>
            <w:szCs w:val="16"/>
          </w:rPr>
          <w:fldChar w:fldCharType="separate"/>
        </w:r>
        <w:r w:rsidRPr="009B000B">
          <w:rPr>
            <w:rFonts w:asciiTheme="minorHAnsi" w:hAnsiTheme="minorHAnsi"/>
            <w:b/>
            <w:bCs/>
            <w:noProof/>
            <w:sz w:val="16"/>
            <w:szCs w:val="16"/>
          </w:rPr>
          <w:t>2</w:t>
        </w:r>
        <w:r w:rsidRPr="009B000B">
          <w:rPr>
            <w:rFonts w:asciiTheme="minorHAnsi" w:hAnsiTheme="minorHAnsi"/>
            <w:b/>
            <w:bCs/>
            <w:sz w:val="16"/>
            <w:szCs w:val="16"/>
          </w:rPr>
          <w:fldChar w:fldCharType="end"/>
        </w:r>
      </w:p>
    </w:sdtContent>
  </w:sdt>
  <w:p w14:paraId="5BA6F2D7" w14:textId="77777777" w:rsidR="00C10DCD" w:rsidRPr="009B000B" w:rsidRDefault="00C10DCD">
    <w:pPr>
      <w:pStyle w:val="Header"/>
      <w:rPr>
        <w:rFonts w:asciiTheme="minorHAnsi" w:hAnsiTheme="minorHAnsi"/>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2098D"/>
    <w:multiLevelType w:val="multilevel"/>
    <w:tmpl w:val="4238B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26F1A7E"/>
    <w:multiLevelType w:val="multilevel"/>
    <w:tmpl w:val="27B24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CB1542"/>
    <w:multiLevelType w:val="hybridMultilevel"/>
    <w:tmpl w:val="D44E65C0"/>
    <w:lvl w:ilvl="0" w:tplc="CBA63050">
      <w:start w:val="1"/>
      <w:numFmt w:val="bullet"/>
      <w:lvlText w:val=""/>
      <w:lvlJc w:val="left"/>
      <w:pPr>
        <w:ind w:left="720" w:hanging="360"/>
      </w:pPr>
      <w:rPr>
        <w:rFonts w:ascii="Symbol" w:hAnsi="Symbol" w:hint="default"/>
      </w:rPr>
    </w:lvl>
    <w:lvl w:ilvl="1" w:tplc="B212C9F2">
      <w:start w:val="1"/>
      <w:numFmt w:val="bullet"/>
      <w:lvlText w:val="o"/>
      <w:lvlJc w:val="left"/>
      <w:pPr>
        <w:ind w:left="1440" w:hanging="360"/>
      </w:pPr>
      <w:rPr>
        <w:rFonts w:ascii="Courier New" w:hAnsi="Courier New" w:hint="default"/>
      </w:rPr>
    </w:lvl>
    <w:lvl w:ilvl="2" w:tplc="EBEA29D8">
      <w:start w:val="1"/>
      <w:numFmt w:val="bullet"/>
      <w:lvlText w:val=""/>
      <w:lvlJc w:val="left"/>
      <w:pPr>
        <w:ind w:left="2160" w:hanging="360"/>
      </w:pPr>
      <w:rPr>
        <w:rFonts w:ascii="Wingdings" w:hAnsi="Wingdings" w:hint="default"/>
      </w:rPr>
    </w:lvl>
    <w:lvl w:ilvl="3" w:tplc="C6564310">
      <w:start w:val="1"/>
      <w:numFmt w:val="bullet"/>
      <w:lvlText w:val=""/>
      <w:lvlJc w:val="left"/>
      <w:pPr>
        <w:ind w:left="2880" w:hanging="360"/>
      </w:pPr>
      <w:rPr>
        <w:rFonts w:ascii="Symbol" w:hAnsi="Symbol" w:hint="default"/>
      </w:rPr>
    </w:lvl>
    <w:lvl w:ilvl="4" w:tplc="4A52C2CE">
      <w:start w:val="1"/>
      <w:numFmt w:val="bullet"/>
      <w:lvlText w:val="o"/>
      <w:lvlJc w:val="left"/>
      <w:pPr>
        <w:ind w:left="3600" w:hanging="360"/>
      </w:pPr>
      <w:rPr>
        <w:rFonts w:ascii="Courier New" w:hAnsi="Courier New" w:hint="default"/>
      </w:rPr>
    </w:lvl>
    <w:lvl w:ilvl="5" w:tplc="EE9A28AE">
      <w:start w:val="1"/>
      <w:numFmt w:val="bullet"/>
      <w:lvlText w:val=""/>
      <w:lvlJc w:val="left"/>
      <w:pPr>
        <w:ind w:left="4320" w:hanging="360"/>
      </w:pPr>
      <w:rPr>
        <w:rFonts w:ascii="Wingdings" w:hAnsi="Wingdings" w:hint="default"/>
      </w:rPr>
    </w:lvl>
    <w:lvl w:ilvl="6" w:tplc="F38E21BA">
      <w:start w:val="1"/>
      <w:numFmt w:val="bullet"/>
      <w:lvlText w:val=""/>
      <w:lvlJc w:val="left"/>
      <w:pPr>
        <w:ind w:left="5040" w:hanging="360"/>
      </w:pPr>
      <w:rPr>
        <w:rFonts w:ascii="Symbol" w:hAnsi="Symbol" w:hint="default"/>
      </w:rPr>
    </w:lvl>
    <w:lvl w:ilvl="7" w:tplc="5E08E85E">
      <w:start w:val="1"/>
      <w:numFmt w:val="bullet"/>
      <w:lvlText w:val="o"/>
      <w:lvlJc w:val="left"/>
      <w:pPr>
        <w:ind w:left="5760" w:hanging="360"/>
      </w:pPr>
      <w:rPr>
        <w:rFonts w:ascii="Courier New" w:hAnsi="Courier New" w:hint="default"/>
      </w:rPr>
    </w:lvl>
    <w:lvl w:ilvl="8" w:tplc="12F80CEE">
      <w:start w:val="1"/>
      <w:numFmt w:val="bullet"/>
      <w:lvlText w:val=""/>
      <w:lvlJc w:val="left"/>
      <w:pPr>
        <w:ind w:left="6480" w:hanging="360"/>
      </w:pPr>
      <w:rPr>
        <w:rFonts w:ascii="Wingdings" w:hAnsi="Wingdings" w:hint="default"/>
      </w:rPr>
    </w:lvl>
  </w:abstractNum>
  <w:abstractNum w:abstractNumId="3" w15:restartNumberingAfterBreak="0">
    <w:nsid w:val="045E94C3"/>
    <w:multiLevelType w:val="hybridMultilevel"/>
    <w:tmpl w:val="43F6BC22"/>
    <w:lvl w:ilvl="0" w:tplc="EFD44048">
      <w:start w:val="1"/>
      <w:numFmt w:val="bullet"/>
      <w:lvlText w:val="·"/>
      <w:lvlJc w:val="left"/>
      <w:pPr>
        <w:ind w:left="720" w:hanging="360"/>
      </w:pPr>
      <w:rPr>
        <w:rFonts w:ascii="Symbol" w:hAnsi="Symbol" w:hint="default"/>
      </w:rPr>
    </w:lvl>
    <w:lvl w:ilvl="1" w:tplc="96025464">
      <w:start w:val="1"/>
      <w:numFmt w:val="bullet"/>
      <w:lvlText w:val="o"/>
      <w:lvlJc w:val="left"/>
      <w:pPr>
        <w:ind w:left="1440" w:hanging="360"/>
      </w:pPr>
      <w:rPr>
        <w:rFonts w:ascii="Courier New" w:hAnsi="Courier New" w:hint="default"/>
      </w:rPr>
    </w:lvl>
    <w:lvl w:ilvl="2" w:tplc="ECC6FF68">
      <w:start w:val="1"/>
      <w:numFmt w:val="bullet"/>
      <w:lvlText w:val=""/>
      <w:lvlJc w:val="left"/>
      <w:pPr>
        <w:ind w:left="2160" w:hanging="360"/>
      </w:pPr>
      <w:rPr>
        <w:rFonts w:ascii="Wingdings" w:hAnsi="Wingdings" w:hint="default"/>
      </w:rPr>
    </w:lvl>
    <w:lvl w:ilvl="3" w:tplc="ED5EF228">
      <w:start w:val="1"/>
      <w:numFmt w:val="bullet"/>
      <w:lvlText w:val=""/>
      <w:lvlJc w:val="left"/>
      <w:pPr>
        <w:ind w:left="2880" w:hanging="360"/>
      </w:pPr>
      <w:rPr>
        <w:rFonts w:ascii="Symbol" w:hAnsi="Symbol" w:hint="default"/>
      </w:rPr>
    </w:lvl>
    <w:lvl w:ilvl="4" w:tplc="97C6238E">
      <w:start w:val="1"/>
      <w:numFmt w:val="bullet"/>
      <w:lvlText w:val="o"/>
      <w:lvlJc w:val="left"/>
      <w:pPr>
        <w:ind w:left="3600" w:hanging="360"/>
      </w:pPr>
      <w:rPr>
        <w:rFonts w:ascii="Courier New" w:hAnsi="Courier New" w:hint="default"/>
      </w:rPr>
    </w:lvl>
    <w:lvl w:ilvl="5" w:tplc="8332A06E">
      <w:start w:val="1"/>
      <w:numFmt w:val="bullet"/>
      <w:lvlText w:val=""/>
      <w:lvlJc w:val="left"/>
      <w:pPr>
        <w:ind w:left="4320" w:hanging="360"/>
      </w:pPr>
      <w:rPr>
        <w:rFonts w:ascii="Wingdings" w:hAnsi="Wingdings" w:hint="default"/>
      </w:rPr>
    </w:lvl>
    <w:lvl w:ilvl="6" w:tplc="356A8406">
      <w:start w:val="1"/>
      <w:numFmt w:val="bullet"/>
      <w:lvlText w:val=""/>
      <w:lvlJc w:val="left"/>
      <w:pPr>
        <w:ind w:left="5040" w:hanging="360"/>
      </w:pPr>
      <w:rPr>
        <w:rFonts w:ascii="Symbol" w:hAnsi="Symbol" w:hint="default"/>
      </w:rPr>
    </w:lvl>
    <w:lvl w:ilvl="7" w:tplc="60ECDCF2">
      <w:start w:val="1"/>
      <w:numFmt w:val="bullet"/>
      <w:lvlText w:val="o"/>
      <w:lvlJc w:val="left"/>
      <w:pPr>
        <w:ind w:left="5760" w:hanging="360"/>
      </w:pPr>
      <w:rPr>
        <w:rFonts w:ascii="Courier New" w:hAnsi="Courier New" w:hint="default"/>
      </w:rPr>
    </w:lvl>
    <w:lvl w:ilvl="8" w:tplc="BE3693FE">
      <w:start w:val="1"/>
      <w:numFmt w:val="bullet"/>
      <w:lvlText w:val=""/>
      <w:lvlJc w:val="left"/>
      <w:pPr>
        <w:ind w:left="6480" w:hanging="360"/>
      </w:pPr>
      <w:rPr>
        <w:rFonts w:ascii="Wingdings" w:hAnsi="Wingdings" w:hint="default"/>
      </w:rPr>
    </w:lvl>
  </w:abstractNum>
  <w:abstractNum w:abstractNumId="4" w15:restartNumberingAfterBreak="0">
    <w:nsid w:val="04974A9D"/>
    <w:multiLevelType w:val="hybridMultilevel"/>
    <w:tmpl w:val="684EF6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4D74FC9"/>
    <w:multiLevelType w:val="multilevel"/>
    <w:tmpl w:val="3DE61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65F13D3"/>
    <w:multiLevelType w:val="multilevel"/>
    <w:tmpl w:val="8034E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BF60E05"/>
    <w:multiLevelType w:val="hybridMultilevel"/>
    <w:tmpl w:val="1A92AD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EBD296B"/>
    <w:multiLevelType w:val="multilevel"/>
    <w:tmpl w:val="2B2EF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3043E15"/>
    <w:multiLevelType w:val="hybridMultilevel"/>
    <w:tmpl w:val="E41C9E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5C97408"/>
    <w:multiLevelType w:val="hybridMultilevel"/>
    <w:tmpl w:val="46EE93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CF05C97"/>
    <w:multiLevelType w:val="hybridMultilevel"/>
    <w:tmpl w:val="BE9ACD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2102AC"/>
    <w:multiLevelType w:val="multilevel"/>
    <w:tmpl w:val="773EF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47848F7"/>
    <w:multiLevelType w:val="multilevel"/>
    <w:tmpl w:val="D632D6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7BB743A"/>
    <w:multiLevelType w:val="multilevel"/>
    <w:tmpl w:val="724A2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86859D7"/>
    <w:multiLevelType w:val="multilevel"/>
    <w:tmpl w:val="B7D2A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8E5044D"/>
    <w:multiLevelType w:val="multilevel"/>
    <w:tmpl w:val="4BE27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1BD6534"/>
    <w:multiLevelType w:val="hybridMultilevel"/>
    <w:tmpl w:val="7534B26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32C90BCF"/>
    <w:multiLevelType w:val="hybridMultilevel"/>
    <w:tmpl w:val="70BC6D1A"/>
    <w:lvl w:ilvl="0" w:tplc="181665AA">
      <w:start w:val="1"/>
      <w:numFmt w:val="decimal"/>
      <w:lvlText w:val="%1."/>
      <w:lvlJc w:val="left"/>
      <w:pPr>
        <w:ind w:left="1020" w:hanging="360"/>
      </w:pPr>
    </w:lvl>
    <w:lvl w:ilvl="1" w:tplc="C8864B62">
      <w:start w:val="1"/>
      <w:numFmt w:val="decimal"/>
      <w:lvlText w:val="%2."/>
      <w:lvlJc w:val="left"/>
      <w:pPr>
        <w:ind w:left="1020" w:hanging="360"/>
      </w:pPr>
    </w:lvl>
    <w:lvl w:ilvl="2" w:tplc="5F387FEA">
      <w:start w:val="1"/>
      <w:numFmt w:val="decimal"/>
      <w:lvlText w:val="%3."/>
      <w:lvlJc w:val="left"/>
      <w:pPr>
        <w:ind w:left="1020" w:hanging="360"/>
      </w:pPr>
    </w:lvl>
    <w:lvl w:ilvl="3" w:tplc="A8D8E9CA">
      <w:start w:val="1"/>
      <w:numFmt w:val="decimal"/>
      <w:lvlText w:val="%4."/>
      <w:lvlJc w:val="left"/>
      <w:pPr>
        <w:ind w:left="1020" w:hanging="360"/>
      </w:pPr>
    </w:lvl>
    <w:lvl w:ilvl="4" w:tplc="6DD637EA">
      <w:start w:val="1"/>
      <w:numFmt w:val="decimal"/>
      <w:lvlText w:val="%5."/>
      <w:lvlJc w:val="left"/>
      <w:pPr>
        <w:ind w:left="1020" w:hanging="360"/>
      </w:pPr>
    </w:lvl>
    <w:lvl w:ilvl="5" w:tplc="9E2C734C">
      <w:start w:val="1"/>
      <w:numFmt w:val="decimal"/>
      <w:lvlText w:val="%6."/>
      <w:lvlJc w:val="left"/>
      <w:pPr>
        <w:ind w:left="1020" w:hanging="360"/>
      </w:pPr>
    </w:lvl>
    <w:lvl w:ilvl="6" w:tplc="BBC60D58">
      <w:start w:val="1"/>
      <w:numFmt w:val="decimal"/>
      <w:lvlText w:val="%7."/>
      <w:lvlJc w:val="left"/>
      <w:pPr>
        <w:ind w:left="1020" w:hanging="360"/>
      </w:pPr>
    </w:lvl>
    <w:lvl w:ilvl="7" w:tplc="66625954">
      <w:start w:val="1"/>
      <w:numFmt w:val="decimal"/>
      <w:lvlText w:val="%8."/>
      <w:lvlJc w:val="left"/>
      <w:pPr>
        <w:ind w:left="1020" w:hanging="360"/>
      </w:pPr>
    </w:lvl>
    <w:lvl w:ilvl="8" w:tplc="736EB48A">
      <w:start w:val="1"/>
      <w:numFmt w:val="decimal"/>
      <w:lvlText w:val="%9."/>
      <w:lvlJc w:val="left"/>
      <w:pPr>
        <w:ind w:left="1020" w:hanging="360"/>
      </w:pPr>
    </w:lvl>
  </w:abstractNum>
  <w:abstractNum w:abstractNumId="19" w15:restartNumberingAfterBreak="0">
    <w:nsid w:val="3B8C29B6"/>
    <w:multiLevelType w:val="multilevel"/>
    <w:tmpl w:val="A5568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BB30465"/>
    <w:multiLevelType w:val="hybridMultilevel"/>
    <w:tmpl w:val="B05408AA"/>
    <w:lvl w:ilvl="0" w:tplc="DBEA3580">
      <w:start w:val="1"/>
      <w:numFmt w:val="decimal"/>
      <w:lvlText w:val="%1."/>
      <w:lvlJc w:val="left"/>
      <w:pPr>
        <w:ind w:left="1020" w:hanging="360"/>
      </w:pPr>
    </w:lvl>
    <w:lvl w:ilvl="1" w:tplc="EE3AC2EE">
      <w:start w:val="1"/>
      <w:numFmt w:val="decimal"/>
      <w:lvlText w:val="%2."/>
      <w:lvlJc w:val="left"/>
      <w:pPr>
        <w:ind w:left="1020" w:hanging="360"/>
      </w:pPr>
    </w:lvl>
    <w:lvl w:ilvl="2" w:tplc="DE9A5DA2">
      <w:start w:val="1"/>
      <w:numFmt w:val="decimal"/>
      <w:lvlText w:val="%3."/>
      <w:lvlJc w:val="left"/>
      <w:pPr>
        <w:ind w:left="1020" w:hanging="360"/>
      </w:pPr>
    </w:lvl>
    <w:lvl w:ilvl="3" w:tplc="9A66AEB6">
      <w:start w:val="1"/>
      <w:numFmt w:val="decimal"/>
      <w:lvlText w:val="%4."/>
      <w:lvlJc w:val="left"/>
      <w:pPr>
        <w:ind w:left="1020" w:hanging="360"/>
      </w:pPr>
    </w:lvl>
    <w:lvl w:ilvl="4" w:tplc="210C55F6">
      <w:start w:val="1"/>
      <w:numFmt w:val="decimal"/>
      <w:lvlText w:val="%5."/>
      <w:lvlJc w:val="left"/>
      <w:pPr>
        <w:ind w:left="1020" w:hanging="360"/>
      </w:pPr>
    </w:lvl>
    <w:lvl w:ilvl="5" w:tplc="3D264172">
      <w:start w:val="1"/>
      <w:numFmt w:val="decimal"/>
      <w:lvlText w:val="%6."/>
      <w:lvlJc w:val="left"/>
      <w:pPr>
        <w:ind w:left="1020" w:hanging="360"/>
      </w:pPr>
    </w:lvl>
    <w:lvl w:ilvl="6" w:tplc="158281A4">
      <w:start w:val="1"/>
      <w:numFmt w:val="decimal"/>
      <w:lvlText w:val="%7."/>
      <w:lvlJc w:val="left"/>
      <w:pPr>
        <w:ind w:left="1020" w:hanging="360"/>
      </w:pPr>
    </w:lvl>
    <w:lvl w:ilvl="7" w:tplc="09C297A8">
      <w:start w:val="1"/>
      <w:numFmt w:val="decimal"/>
      <w:lvlText w:val="%8."/>
      <w:lvlJc w:val="left"/>
      <w:pPr>
        <w:ind w:left="1020" w:hanging="360"/>
      </w:pPr>
    </w:lvl>
    <w:lvl w:ilvl="8" w:tplc="7C8A2D9C">
      <w:start w:val="1"/>
      <w:numFmt w:val="decimal"/>
      <w:lvlText w:val="%9."/>
      <w:lvlJc w:val="left"/>
      <w:pPr>
        <w:ind w:left="1020" w:hanging="360"/>
      </w:pPr>
    </w:lvl>
  </w:abstractNum>
  <w:abstractNum w:abstractNumId="21" w15:restartNumberingAfterBreak="0">
    <w:nsid w:val="3BFF624C"/>
    <w:multiLevelType w:val="multilevel"/>
    <w:tmpl w:val="7BD411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CDE4630"/>
    <w:multiLevelType w:val="multilevel"/>
    <w:tmpl w:val="DF402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0C74F98"/>
    <w:multiLevelType w:val="hybridMultilevel"/>
    <w:tmpl w:val="78246A0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Symbo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Symbo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A41730C"/>
    <w:multiLevelType w:val="hybridMultilevel"/>
    <w:tmpl w:val="8E920F2E"/>
    <w:lvl w:ilvl="0" w:tplc="C972BA76">
      <w:start w:val="1"/>
      <w:numFmt w:val="bullet"/>
      <w:lvlText w:val=""/>
      <w:lvlJc w:val="left"/>
      <w:pPr>
        <w:ind w:left="720" w:hanging="360"/>
      </w:pPr>
      <w:rPr>
        <w:rFonts w:ascii="Symbol" w:hAnsi="Symbol" w:hint="default"/>
      </w:rPr>
    </w:lvl>
    <w:lvl w:ilvl="1" w:tplc="E6C23684">
      <w:start w:val="1"/>
      <w:numFmt w:val="bullet"/>
      <w:lvlText w:val="o"/>
      <w:lvlJc w:val="left"/>
      <w:pPr>
        <w:ind w:left="1440" w:hanging="360"/>
      </w:pPr>
      <w:rPr>
        <w:rFonts w:ascii="Courier New" w:hAnsi="Courier New" w:hint="default"/>
      </w:rPr>
    </w:lvl>
    <w:lvl w:ilvl="2" w:tplc="D0CE0AEA">
      <w:start w:val="1"/>
      <w:numFmt w:val="bullet"/>
      <w:lvlText w:val=""/>
      <w:lvlJc w:val="left"/>
      <w:pPr>
        <w:ind w:left="2160" w:hanging="360"/>
      </w:pPr>
      <w:rPr>
        <w:rFonts w:ascii="Wingdings" w:hAnsi="Wingdings" w:hint="default"/>
      </w:rPr>
    </w:lvl>
    <w:lvl w:ilvl="3" w:tplc="07AEDE88">
      <w:start w:val="1"/>
      <w:numFmt w:val="bullet"/>
      <w:lvlText w:val=""/>
      <w:lvlJc w:val="left"/>
      <w:pPr>
        <w:ind w:left="2880" w:hanging="360"/>
      </w:pPr>
      <w:rPr>
        <w:rFonts w:ascii="Symbol" w:hAnsi="Symbol" w:hint="default"/>
      </w:rPr>
    </w:lvl>
    <w:lvl w:ilvl="4" w:tplc="A240FD3E">
      <w:start w:val="1"/>
      <w:numFmt w:val="bullet"/>
      <w:lvlText w:val="o"/>
      <w:lvlJc w:val="left"/>
      <w:pPr>
        <w:ind w:left="3600" w:hanging="360"/>
      </w:pPr>
      <w:rPr>
        <w:rFonts w:ascii="Courier New" w:hAnsi="Courier New" w:hint="default"/>
      </w:rPr>
    </w:lvl>
    <w:lvl w:ilvl="5" w:tplc="DA7EBB82">
      <w:start w:val="1"/>
      <w:numFmt w:val="bullet"/>
      <w:lvlText w:val=""/>
      <w:lvlJc w:val="left"/>
      <w:pPr>
        <w:ind w:left="4320" w:hanging="360"/>
      </w:pPr>
      <w:rPr>
        <w:rFonts w:ascii="Wingdings" w:hAnsi="Wingdings" w:hint="default"/>
      </w:rPr>
    </w:lvl>
    <w:lvl w:ilvl="6" w:tplc="FE84AEDE">
      <w:start w:val="1"/>
      <w:numFmt w:val="bullet"/>
      <w:lvlText w:val=""/>
      <w:lvlJc w:val="left"/>
      <w:pPr>
        <w:ind w:left="5040" w:hanging="360"/>
      </w:pPr>
      <w:rPr>
        <w:rFonts w:ascii="Symbol" w:hAnsi="Symbol" w:hint="default"/>
      </w:rPr>
    </w:lvl>
    <w:lvl w:ilvl="7" w:tplc="2C4CC7AA">
      <w:start w:val="1"/>
      <w:numFmt w:val="bullet"/>
      <w:lvlText w:val="o"/>
      <w:lvlJc w:val="left"/>
      <w:pPr>
        <w:ind w:left="5760" w:hanging="360"/>
      </w:pPr>
      <w:rPr>
        <w:rFonts w:ascii="Courier New" w:hAnsi="Courier New" w:hint="default"/>
      </w:rPr>
    </w:lvl>
    <w:lvl w:ilvl="8" w:tplc="4F2E0D40">
      <w:start w:val="1"/>
      <w:numFmt w:val="bullet"/>
      <w:lvlText w:val=""/>
      <w:lvlJc w:val="left"/>
      <w:pPr>
        <w:ind w:left="6480" w:hanging="360"/>
      </w:pPr>
      <w:rPr>
        <w:rFonts w:ascii="Wingdings" w:hAnsi="Wingdings" w:hint="default"/>
      </w:rPr>
    </w:lvl>
  </w:abstractNum>
  <w:abstractNum w:abstractNumId="25" w15:restartNumberingAfterBreak="0">
    <w:nsid w:val="50B03456"/>
    <w:multiLevelType w:val="multilevel"/>
    <w:tmpl w:val="F9921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13C3CC6"/>
    <w:multiLevelType w:val="hybridMultilevel"/>
    <w:tmpl w:val="62B418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2154293"/>
    <w:multiLevelType w:val="multilevel"/>
    <w:tmpl w:val="9962A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2D75B68"/>
    <w:multiLevelType w:val="multilevel"/>
    <w:tmpl w:val="C3204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B2E2B54"/>
    <w:multiLevelType w:val="hybridMultilevel"/>
    <w:tmpl w:val="A78E7846"/>
    <w:lvl w:ilvl="0" w:tplc="DF50B2A2">
      <w:start w:val="1"/>
      <w:numFmt w:val="decimal"/>
      <w:lvlText w:val="%1."/>
      <w:lvlJc w:val="left"/>
      <w:pPr>
        <w:ind w:left="720" w:hanging="360"/>
      </w:pPr>
      <w:rPr>
        <w:rFonts w:eastAsiaTheme="majorEastAsia"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02417AC"/>
    <w:multiLevelType w:val="hybridMultilevel"/>
    <w:tmpl w:val="21844C40"/>
    <w:lvl w:ilvl="0" w:tplc="4B989A7C">
      <w:start w:val="1"/>
      <w:numFmt w:val="decimal"/>
      <w:lvlText w:val="%1."/>
      <w:lvlJc w:val="left"/>
      <w:pPr>
        <w:ind w:left="720" w:hanging="360"/>
      </w:pPr>
      <w:rPr>
        <w:rFonts w:eastAsiaTheme="majorEastAsia"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11B082E"/>
    <w:multiLevelType w:val="hybridMultilevel"/>
    <w:tmpl w:val="2774DE96"/>
    <w:lvl w:ilvl="0" w:tplc="8AD8FFDC">
      <w:start w:val="1"/>
      <w:numFmt w:val="decimal"/>
      <w:lvlText w:val="%1."/>
      <w:lvlJc w:val="left"/>
      <w:pPr>
        <w:ind w:left="360" w:hanging="360"/>
      </w:pPr>
      <w:rPr>
        <w:rFonts w:eastAsiaTheme="majorEastAsia"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649C7017"/>
    <w:multiLevelType w:val="multilevel"/>
    <w:tmpl w:val="FA622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70402332"/>
    <w:multiLevelType w:val="multilevel"/>
    <w:tmpl w:val="C08AE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72A0E92D"/>
    <w:multiLevelType w:val="hybridMultilevel"/>
    <w:tmpl w:val="D9761B68"/>
    <w:lvl w:ilvl="0" w:tplc="EDA0DA12">
      <w:start w:val="1"/>
      <w:numFmt w:val="bullet"/>
      <w:lvlText w:val=""/>
      <w:lvlJc w:val="left"/>
      <w:pPr>
        <w:ind w:left="720" w:hanging="360"/>
      </w:pPr>
      <w:rPr>
        <w:rFonts w:ascii="Symbol" w:hAnsi="Symbol" w:hint="default"/>
      </w:rPr>
    </w:lvl>
    <w:lvl w:ilvl="1" w:tplc="9478329C">
      <w:start w:val="1"/>
      <w:numFmt w:val="bullet"/>
      <w:lvlText w:val="o"/>
      <w:lvlJc w:val="left"/>
      <w:pPr>
        <w:ind w:left="1440" w:hanging="360"/>
      </w:pPr>
      <w:rPr>
        <w:rFonts w:ascii="Courier New" w:hAnsi="Courier New" w:hint="default"/>
      </w:rPr>
    </w:lvl>
    <w:lvl w:ilvl="2" w:tplc="13005116">
      <w:start w:val="1"/>
      <w:numFmt w:val="bullet"/>
      <w:lvlText w:val=""/>
      <w:lvlJc w:val="left"/>
      <w:pPr>
        <w:ind w:left="2160" w:hanging="360"/>
      </w:pPr>
      <w:rPr>
        <w:rFonts w:ascii="Wingdings" w:hAnsi="Wingdings" w:hint="default"/>
      </w:rPr>
    </w:lvl>
    <w:lvl w:ilvl="3" w:tplc="12FA4C9E">
      <w:start w:val="1"/>
      <w:numFmt w:val="bullet"/>
      <w:lvlText w:val=""/>
      <w:lvlJc w:val="left"/>
      <w:pPr>
        <w:ind w:left="2880" w:hanging="360"/>
      </w:pPr>
      <w:rPr>
        <w:rFonts w:ascii="Symbol" w:hAnsi="Symbol" w:hint="default"/>
      </w:rPr>
    </w:lvl>
    <w:lvl w:ilvl="4" w:tplc="A61CE88A">
      <w:start w:val="1"/>
      <w:numFmt w:val="bullet"/>
      <w:lvlText w:val="o"/>
      <w:lvlJc w:val="left"/>
      <w:pPr>
        <w:ind w:left="3600" w:hanging="360"/>
      </w:pPr>
      <w:rPr>
        <w:rFonts w:ascii="Courier New" w:hAnsi="Courier New" w:hint="default"/>
      </w:rPr>
    </w:lvl>
    <w:lvl w:ilvl="5" w:tplc="8B38735E">
      <w:start w:val="1"/>
      <w:numFmt w:val="bullet"/>
      <w:lvlText w:val=""/>
      <w:lvlJc w:val="left"/>
      <w:pPr>
        <w:ind w:left="4320" w:hanging="360"/>
      </w:pPr>
      <w:rPr>
        <w:rFonts w:ascii="Wingdings" w:hAnsi="Wingdings" w:hint="default"/>
      </w:rPr>
    </w:lvl>
    <w:lvl w:ilvl="6" w:tplc="780CCB80">
      <w:start w:val="1"/>
      <w:numFmt w:val="bullet"/>
      <w:lvlText w:val=""/>
      <w:lvlJc w:val="left"/>
      <w:pPr>
        <w:ind w:left="5040" w:hanging="360"/>
      </w:pPr>
      <w:rPr>
        <w:rFonts w:ascii="Symbol" w:hAnsi="Symbol" w:hint="default"/>
      </w:rPr>
    </w:lvl>
    <w:lvl w:ilvl="7" w:tplc="64466DF8">
      <w:start w:val="1"/>
      <w:numFmt w:val="bullet"/>
      <w:lvlText w:val="o"/>
      <w:lvlJc w:val="left"/>
      <w:pPr>
        <w:ind w:left="5760" w:hanging="360"/>
      </w:pPr>
      <w:rPr>
        <w:rFonts w:ascii="Courier New" w:hAnsi="Courier New" w:hint="default"/>
      </w:rPr>
    </w:lvl>
    <w:lvl w:ilvl="8" w:tplc="64268544">
      <w:start w:val="1"/>
      <w:numFmt w:val="bullet"/>
      <w:lvlText w:val=""/>
      <w:lvlJc w:val="left"/>
      <w:pPr>
        <w:ind w:left="6480" w:hanging="360"/>
      </w:pPr>
      <w:rPr>
        <w:rFonts w:ascii="Wingdings" w:hAnsi="Wingdings" w:hint="default"/>
      </w:rPr>
    </w:lvl>
  </w:abstractNum>
  <w:abstractNum w:abstractNumId="35" w15:restartNumberingAfterBreak="0">
    <w:nsid w:val="73276F12"/>
    <w:multiLevelType w:val="hybridMultilevel"/>
    <w:tmpl w:val="93D6F4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3670284"/>
    <w:multiLevelType w:val="multilevel"/>
    <w:tmpl w:val="526EA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76F56B33"/>
    <w:multiLevelType w:val="multilevel"/>
    <w:tmpl w:val="926A6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7E2F2FEA"/>
    <w:multiLevelType w:val="hybridMultilevel"/>
    <w:tmpl w:val="D53E66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F762880"/>
    <w:multiLevelType w:val="multilevel"/>
    <w:tmpl w:val="C240B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950312121">
    <w:abstractNumId w:val="21"/>
  </w:num>
  <w:num w:numId="2" w16cid:durableId="148136109">
    <w:abstractNumId w:val="21"/>
    <w:lvlOverride w:ilvl="1">
      <w:lvl w:ilvl="1">
        <w:numFmt w:val="bullet"/>
        <w:lvlText w:val=""/>
        <w:lvlJc w:val="left"/>
        <w:pPr>
          <w:tabs>
            <w:tab w:val="num" w:pos="1440"/>
          </w:tabs>
          <w:ind w:left="1440" w:hanging="360"/>
        </w:pPr>
        <w:rPr>
          <w:rFonts w:ascii="Symbol" w:hAnsi="Symbol" w:hint="default"/>
          <w:sz w:val="20"/>
        </w:rPr>
      </w:lvl>
    </w:lvlOverride>
  </w:num>
  <w:num w:numId="3" w16cid:durableId="965698980">
    <w:abstractNumId w:val="10"/>
  </w:num>
  <w:num w:numId="4" w16cid:durableId="1770348706">
    <w:abstractNumId w:val="23"/>
  </w:num>
  <w:num w:numId="5" w16cid:durableId="1266770496">
    <w:abstractNumId w:val="18"/>
  </w:num>
  <w:num w:numId="6" w16cid:durableId="12925511">
    <w:abstractNumId w:val="20"/>
  </w:num>
  <w:num w:numId="7" w16cid:durableId="1118060614">
    <w:abstractNumId w:val="5"/>
  </w:num>
  <w:num w:numId="8" w16cid:durableId="400907541">
    <w:abstractNumId w:val="37"/>
  </w:num>
  <w:num w:numId="9" w16cid:durableId="1110665235">
    <w:abstractNumId w:val="16"/>
  </w:num>
  <w:num w:numId="10" w16cid:durableId="1178886166">
    <w:abstractNumId w:val="39"/>
  </w:num>
  <w:num w:numId="11" w16cid:durableId="57749687">
    <w:abstractNumId w:val="33"/>
  </w:num>
  <w:num w:numId="12" w16cid:durableId="1146631285">
    <w:abstractNumId w:val="15"/>
  </w:num>
  <w:num w:numId="13" w16cid:durableId="66533194">
    <w:abstractNumId w:val="14"/>
  </w:num>
  <w:num w:numId="14" w16cid:durableId="1888488496">
    <w:abstractNumId w:val="27"/>
  </w:num>
  <w:num w:numId="15" w16cid:durableId="402797039">
    <w:abstractNumId w:val="19"/>
  </w:num>
  <w:num w:numId="16" w16cid:durableId="1707217705">
    <w:abstractNumId w:val="32"/>
  </w:num>
  <w:num w:numId="17" w16cid:durableId="399136879">
    <w:abstractNumId w:val="22"/>
  </w:num>
  <w:num w:numId="18" w16cid:durableId="890504554">
    <w:abstractNumId w:val="28"/>
  </w:num>
  <w:num w:numId="19" w16cid:durableId="1347757572">
    <w:abstractNumId w:val="36"/>
  </w:num>
  <w:num w:numId="20" w16cid:durableId="2022051230">
    <w:abstractNumId w:val="12"/>
  </w:num>
  <w:num w:numId="21" w16cid:durableId="1288319862">
    <w:abstractNumId w:val="8"/>
  </w:num>
  <w:num w:numId="22" w16cid:durableId="505289914">
    <w:abstractNumId w:val="0"/>
  </w:num>
  <w:num w:numId="23" w16cid:durableId="1557739430">
    <w:abstractNumId w:val="7"/>
  </w:num>
  <w:num w:numId="24" w16cid:durableId="1833401423">
    <w:abstractNumId w:val="17"/>
  </w:num>
  <w:num w:numId="25" w16cid:durableId="1674068386">
    <w:abstractNumId w:val="11"/>
  </w:num>
  <w:num w:numId="26" w16cid:durableId="495413875">
    <w:abstractNumId w:val="9"/>
  </w:num>
  <w:num w:numId="27" w16cid:durableId="1623879484">
    <w:abstractNumId w:val="25"/>
  </w:num>
  <w:num w:numId="28" w16cid:durableId="1111165053">
    <w:abstractNumId w:val="13"/>
  </w:num>
  <w:num w:numId="29" w16cid:durableId="21329012">
    <w:abstractNumId w:val="3"/>
  </w:num>
  <w:num w:numId="30" w16cid:durableId="1845589881">
    <w:abstractNumId w:val="34"/>
  </w:num>
  <w:num w:numId="31" w16cid:durableId="249003196">
    <w:abstractNumId w:val="2"/>
  </w:num>
  <w:num w:numId="32" w16cid:durableId="899830795">
    <w:abstractNumId w:val="24"/>
  </w:num>
  <w:num w:numId="33" w16cid:durableId="1547987829">
    <w:abstractNumId w:val="31"/>
  </w:num>
  <w:num w:numId="34" w16cid:durableId="1855727779">
    <w:abstractNumId w:val="30"/>
  </w:num>
  <w:num w:numId="35" w16cid:durableId="1119033464">
    <w:abstractNumId w:val="29"/>
  </w:num>
  <w:num w:numId="36" w16cid:durableId="475147840">
    <w:abstractNumId w:val="4"/>
  </w:num>
  <w:num w:numId="37" w16cid:durableId="83381258">
    <w:abstractNumId w:val="35"/>
  </w:num>
  <w:num w:numId="38" w16cid:durableId="1750804430">
    <w:abstractNumId w:val="26"/>
  </w:num>
  <w:num w:numId="39" w16cid:durableId="1509901919">
    <w:abstractNumId w:val="38"/>
  </w:num>
  <w:num w:numId="40" w16cid:durableId="989023390">
    <w:abstractNumId w:val="1"/>
  </w:num>
  <w:num w:numId="41" w16cid:durableId="715932380">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pril Edwards">
    <w15:presenceInfo w15:providerId="AD" w15:userId="S::u0395053@umail.utah.edu::aacbba39-ef76-4945-8ede-b0d5897efa6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0BE6"/>
    <w:rsid w:val="000108C6"/>
    <w:rsid w:val="00011E63"/>
    <w:rsid w:val="00016D7E"/>
    <w:rsid w:val="0002375F"/>
    <w:rsid w:val="000338C4"/>
    <w:rsid w:val="00037CC3"/>
    <w:rsid w:val="00046F1B"/>
    <w:rsid w:val="00051567"/>
    <w:rsid w:val="0007563B"/>
    <w:rsid w:val="00076C3A"/>
    <w:rsid w:val="000821D2"/>
    <w:rsid w:val="00095696"/>
    <w:rsid w:val="000A09AE"/>
    <w:rsid w:val="000E5C50"/>
    <w:rsid w:val="001034AF"/>
    <w:rsid w:val="00104396"/>
    <w:rsid w:val="00117717"/>
    <w:rsid w:val="001325D9"/>
    <w:rsid w:val="00161A68"/>
    <w:rsid w:val="001F0FB9"/>
    <w:rsid w:val="001F6E07"/>
    <w:rsid w:val="0020219F"/>
    <w:rsid w:val="00210E11"/>
    <w:rsid w:val="002139C3"/>
    <w:rsid w:val="00233B1F"/>
    <w:rsid w:val="002571C5"/>
    <w:rsid w:val="0027392A"/>
    <w:rsid w:val="0028455F"/>
    <w:rsid w:val="002877C3"/>
    <w:rsid w:val="002C553E"/>
    <w:rsid w:val="002D14D4"/>
    <w:rsid w:val="002F731E"/>
    <w:rsid w:val="00302D75"/>
    <w:rsid w:val="0033015E"/>
    <w:rsid w:val="00333336"/>
    <w:rsid w:val="00354D1B"/>
    <w:rsid w:val="003740AB"/>
    <w:rsid w:val="00384FEB"/>
    <w:rsid w:val="003921AC"/>
    <w:rsid w:val="003B49F2"/>
    <w:rsid w:val="004026C4"/>
    <w:rsid w:val="004108B7"/>
    <w:rsid w:val="00435B23"/>
    <w:rsid w:val="004561C7"/>
    <w:rsid w:val="004741EE"/>
    <w:rsid w:val="00484234"/>
    <w:rsid w:val="004861B8"/>
    <w:rsid w:val="004B0011"/>
    <w:rsid w:val="004D0EEF"/>
    <w:rsid w:val="004D7F8D"/>
    <w:rsid w:val="004F07D1"/>
    <w:rsid w:val="00526799"/>
    <w:rsid w:val="00527608"/>
    <w:rsid w:val="00536082"/>
    <w:rsid w:val="0054733A"/>
    <w:rsid w:val="005941BD"/>
    <w:rsid w:val="005A0908"/>
    <w:rsid w:val="005B3622"/>
    <w:rsid w:val="005D3E76"/>
    <w:rsid w:val="005E07C8"/>
    <w:rsid w:val="005F4CE8"/>
    <w:rsid w:val="006033C3"/>
    <w:rsid w:val="00620756"/>
    <w:rsid w:val="00621C29"/>
    <w:rsid w:val="00624914"/>
    <w:rsid w:val="00647C82"/>
    <w:rsid w:val="006527DB"/>
    <w:rsid w:val="0065693B"/>
    <w:rsid w:val="006571DC"/>
    <w:rsid w:val="00670AA1"/>
    <w:rsid w:val="006A220C"/>
    <w:rsid w:val="006A591B"/>
    <w:rsid w:val="006B5D8F"/>
    <w:rsid w:val="006C553E"/>
    <w:rsid w:val="006D1465"/>
    <w:rsid w:val="006D24C0"/>
    <w:rsid w:val="0071092D"/>
    <w:rsid w:val="00724AD2"/>
    <w:rsid w:val="00742439"/>
    <w:rsid w:val="00743FF1"/>
    <w:rsid w:val="00762F39"/>
    <w:rsid w:val="00774870"/>
    <w:rsid w:val="00794DD5"/>
    <w:rsid w:val="007B7101"/>
    <w:rsid w:val="007D1060"/>
    <w:rsid w:val="008254D6"/>
    <w:rsid w:val="008808EF"/>
    <w:rsid w:val="00881EEC"/>
    <w:rsid w:val="00893363"/>
    <w:rsid w:val="008B08C5"/>
    <w:rsid w:val="008B535A"/>
    <w:rsid w:val="008E28DA"/>
    <w:rsid w:val="008E3387"/>
    <w:rsid w:val="00904868"/>
    <w:rsid w:val="0090692A"/>
    <w:rsid w:val="00913397"/>
    <w:rsid w:val="0092662C"/>
    <w:rsid w:val="00933FFD"/>
    <w:rsid w:val="00950231"/>
    <w:rsid w:val="0095261F"/>
    <w:rsid w:val="00964998"/>
    <w:rsid w:val="009758C1"/>
    <w:rsid w:val="00991EEA"/>
    <w:rsid w:val="0099624B"/>
    <w:rsid w:val="009B000B"/>
    <w:rsid w:val="009C692F"/>
    <w:rsid w:val="009D2995"/>
    <w:rsid w:val="009D6024"/>
    <w:rsid w:val="009E12E4"/>
    <w:rsid w:val="009F4A88"/>
    <w:rsid w:val="00A05538"/>
    <w:rsid w:val="00A15485"/>
    <w:rsid w:val="00A15780"/>
    <w:rsid w:val="00A24732"/>
    <w:rsid w:val="00A30AA7"/>
    <w:rsid w:val="00A32A7A"/>
    <w:rsid w:val="00A45224"/>
    <w:rsid w:val="00A53CBB"/>
    <w:rsid w:val="00A5678F"/>
    <w:rsid w:val="00A7691F"/>
    <w:rsid w:val="00AA185C"/>
    <w:rsid w:val="00AA6E40"/>
    <w:rsid w:val="00AB3099"/>
    <w:rsid w:val="00AB44A7"/>
    <w:rsid w:val="00AE5178"/>
    <w:rsid w:val="00AF15B1"/>
    <w:rsid w:val="00AF2AFB"/>
    <w:rsid w:val="00AF584C"/>
    <w:rsid w:val="00B04F87"/>
    <w:rsid w:val="00B0748C"/>
    <w:rsid w:val="00B16783"/>
    <w:rsid w:val="00B3076D"/>
    <w:rsid w:val="00B62A83"/>
    <w:rsid w:val="00B63E24"/>
    <w:rsid w:val="00B7329A"/>
    <w:rsid w:val="00B81C8C"/>
    <w:rsid w:val="00B83EAD"/>
    <w:rsid w:val="00BA45EB"/>
    <w:rsid w:val="00BB0C5D"/>
    <w:rsid w:val="00BF2563"/>
    <w:rsid w:val="00C10DCD"/>
    <w:rsid w:val="00C22EF4"/>
    <w:rsid w:val="00C2514E"/>
    <w:rsid w:val="00C27DCD"/>
    <w:rsid w:val="00C33AF1"/>
    <w:rsid w:val="00C47A8A"/>
    <w:rsid w:val="00C623BF"/>
    <w:rsid w:val="00C646C3"/>
    <w:rsid w:val="00C70ECE"/>
    <w:rsid w:val="00C77953"/>
    <w:rsid w:val="00C83F28"/>
    <w:rsid w:val="00CA0FD3"/>
    <w:rsid w:val="00CA75C0"/>
    <w:rsid w:val="00CB16DD"/>
    <w:rsid w:val="00CB2314"/>
    <w:rsid w:val="00CC4CE3"/>
    <w:rsid w:val="00CD643C"/>
    <w:rsid w:val="00CF79E2"/>
    <w:rsid w:val="00D20C98"/>
    <w:rsid w:val="00D31CCA"/>
    <w:rsid w:val="00D32783"/>
    <w:rsid w:val="00D361BC"/>
    <w:rsid w:val="00D40B2C"/>
    <w:rsid w:val="00D460B1"/>
    <w:rsid w:val="00D629F2"/>
    <w:rsid w:val="00D656D3"/>
    <w:rsid w:val="00D87727"/>
    <w:rsid w:val="00D9684F"/>
    <w:rsid w:val="00DA37E0"/>
    <w:rsid w:val="00DB1183"/>
    <w:rsid w:val="00DC5D28"/>
    <w:rsid w:val="00DD33A9"/>
    <w:rsid w:val="00DF4E9A"/>
    <w:rsid w:val="00E11F69"/>
    <w:rsid w:val="00E204D3"/>
    <w:rsid w:val="00E247D6"/>
    <w:rsid w:val="00E27CFF"/>
    <w:rsid w:val="00E40328"/>
    <w:rsid w:val="00E55C01"/>
    <w:rsid w:val="00E80BE6"/>
    <w:rsid w:val="00E945C1"/>
    <w:rsid w:val="00ED0A2E"/>
    <w:rsid w:val="00ED1DBC"/>
    <w:rsid w:val="00ED7BE0"/>
    <w:rsid w:val="00EE7E4A"/>
    <w:rsid w:val="00F11B65"/>
    <w:rsid w:val="00F1552A"/>
    <w:rsid w:val="00F52B13"/>
    <w:rsid w:val="00F55B1C"/>
    <w:rsid w:val="00F57187"/>
    <w:rsid w:val="00F73AFE"/>
    <w:rsid w:val="00F9731D"/>
    <w:rsid w:val="00FA7089"/>
    <w:rsid w:val="00FB0CAA"/>
    <w:rsid w:val="00FD4FC5"/>
    <w:rsid w:val="00FF25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6DB473"/>
  <w15:chartTrackingRefBased/>
  <w15:docId w15:val="{95118091-FA5D-4D21-B90A-FA3CBB2A1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28DA"/>
    <w:pPr>
      <w:spacing w:after="0" w:line="240" w:lineRule="auto"/>
    </w:pPr>
    <w:rPr>
      <w:rFonts w:eastAsia="Times New Roman"/>
      <w:kern w:val="0"/>
      <w14:ligatures w14:val="none"/>
    </w:rPr>
  </w:style>
  <w:style w:type="paragraph" w:styleId="Heading1">
    <w:name w:val="heading 1"/>
    <w:basedOn w:val="Normal"/>
    <w:next w:val="Normal"/>
    <w:link w:val="Heading1Char"/>
    <w:uiPriority w:val="9"/>
    <w:qFormat/>
    <w:rsid w:val="00E80BE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80BE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80BE6"/>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80BE6"/>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E80BE6"/>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E80BE6"/>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E80BE6"/>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E80BE6"/>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E80BE6"/>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80BE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80BE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80BE6"/>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80BE6"/>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E80BE6"/>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E80BE6"/>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E80BE6"/>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E80BE6"/>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E80BE6"/>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E80BE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80BE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80BE6"/>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80BE6"/>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E80BE6"/>
    <w:pPr>
      <w:spacing w:before="160"/>
      <w:jc w:val="center"/>
    </w:pPr>
    <w:rPr>
      <w:i/>
      <w:iCs/>
      <w:color w:val="404040" w:themeColor="text1" w:themeTint="BF"/>
    </w:rPr>
  </w:style>
  <w:style w:type="character" w:customStyle="1" w:styleId="QuoteChar">
    <w:name w:val="Quote Char"/>
    <w:basedOn w:val="DefaultParagraphFont"/>
    <w:link w:val="Quote"/>
    <w:uiPriority w:val="29"/>
    <w:rsid w:val="00E80BE6"/>
    <w:rPr>
      <w:i/>
      <w:iCs/>
      <w:color w:val="404040" w:themeColor="text1" w:themeTint="BF"/>
    </w:rPr>
  </w:style>
  <w:style w:type="paragraph" w:styleId="ListParagraph">
    <w:name w:val="List Paragraph"/>
    <w:basedOn w:val="Normal"/>
    <w:uiPriority w:val="34"/>
    <w:qFormat/>
    <w:rsid w:val="00E80BE6"/>
    <w:pPr>
      <w:ind w:left="720"/>
      <w:contextualSpacing/>
    </w:pPr>
  </w:style>
  <w:style w:type="character" w:styleId="IntenseEmphasis">
    <w:name w:val="Intense Emphasis"/>
    <w:basedOn w:val="DefaultParagraphFont"/>
    <w:uiPriority w:val="21"/>
    <w:qFormat/>
    <w:rsid w:val="00E80BE6"/>
    <w:rPr>
      <w:i/>
      <w:iCs/>
      <w:color w:val="0F4761" w:themeColor="accent1" w:themeShade="BF"/>
    </w:rPr>
  </w:style>
  <w:style w:type="paragraph" w:styleId="IntenseQuote">
    <w:name w:val="Intense Quote"/>
    <w:basedOn w:val="Normal"/>
    <w:next w:val="Normal"/>
    <w:link w:val="IntenseQuoteChar"/>
    <w:uiPriority w:val="30"/>
    <w:qFormat/>
    <w:rsid w:val="00E80BE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80BE6"/>
    <w:rPr>
      <w:i/>
      <w:iCs/>
      <w:color w:val="0F4761" w:themeColor="accent1" w:themeShade="BF"/>
    </w:rPr>
  </w:style>
  <w:style w:type="character" w:styleId="IntenseReference">
    <w:name w:val="Intense Reference"/>
    <w:basedOn w:val="DefaultParagraphFont"/>
    <w:uiPriority w:val="32"/>
    <w:qFormat/>
    <w:rsid w:val="00E80BE6"/>
    <w:rPr>
      <w:b/>
      <w:bCs/>
      <w:smallCaps/>
      <w:color w:val="0F4761" w:themeColor="accent1" w:themeShade="BF"/>
      <w:spacing w:val="5"/>
    </w:rPr>
  </w:style>
  <w:style w:type="character" w:styleId="CommentReference">
    <w:name w:val="annotation reference"/>
    <w:basedOn w:val="DefaultParagraphFont"/>
    <w:uiPriority w:val="99"/>
    <w:semiHidden/>
    <w:unhideWhenUsed/>
    <w:rsid w:val="004D0EEF"/>
    <w:rPr>
      <w:sz w:val="16"/>
      <w:szCs w:val="16"/>
    </w:rPr>
  </w:style>
  <w:style w:type="paragraph" w:styleId="CommentText">
    <w:name w:val="annotation text"/>
    <w:basedOn w:val="Normal"/>
    <w:link w:val="CommentTextChar"/>
    <w:uiPriority w:val="99"/>
    <w:unhideWhenUsed/>
    <w:rsid w:val="004D0EEF"/>
    <w:rPr>
      <w:sz w:val="20"/>
      <w:szCs w:val="20"/>
    </w:rPr>
  </w:style>
  <w:style w:type="character" w:customStyle="1" w:styleId="CommentTextChar">
    <w:name w:val="Comment Text Char"/>
    <w:basedOn w:val="DefaultParagraphFont"/>
    <w:link w:val="CommentText"/>
    <w:uiPriority w:val="99"/>
    <w:rsid w:val="004D0EEF"/>
    <w:rPr>
      <w:rFonts w:eastAsia="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4D0EEF"/>
    <w:rPr>
      <w:b/>
      <w:bCs/>
    </w:rPr>
  </w:style>
  <w:style w:type="character" w:customStyle="1" w:styleId="CommentSubjectChar">
    <w:name w:val="Comment Subject Char"/>
    <w:basedOn w:val="CommentTextChar"/>
    <w:link w:val="CommentSubject"/>
    <w:uiPriority w:val="99"/>
    <w:semiHidden/>
    <w:rsid w:val="004D0EEF"/>
    <w:rPr>
      <w:rFonts w:eastAsia="Times New Roman"/>
      <w:b/>
      <w:bCs/>
      <w:kern w:val="0"/>
      <w:sz w:val="20"/>
      <w:szCs w:val="20"/>
      <w14:ligatures w14:val="none"/>
    </w:rPr>
  </w:style>
  <w:style w:type="paragraph" w:customStyle="1" w:styleId="paragraph">
    <w:name w:val="paragraph"/>
    <w:basedOn w:val="Normal"/>
    <w:rsid w:val="00E204D3"/>
    <w:pPr>
      <w:spacing w:before="100" w:beforeAutospacing="1" w:after="100" w:afterAutospacing="1"/>
    </w:pPr>
  </w:style>
  <w:style w:type="character" w:customStyle="1" w:styleId="normaltextrun">
    <w:name w:val="normaltextrun"/>
    <w:basedOn w:val="DefaultParagraphFont"/>
    <w:rsid w:val="00E204D3"/>
  </w:style>
  <w:style w:type="character" w:customStyle="1" w:styleId="eop">
    <w:name w:val="eop"/>
    <w:basedOn w:val="DefaultParagraphFont"/>
    <w:rsid w:val="00E204D3"/>
  </w:style>
  <w:style w:type="character" w:styleId="Hyperlink">
    <w:name w:val="Hyperlink"/>
    <w:basedOn w:val="DefaultParagraphFont"/>
    <w:uiPriority w:val="99"/>
    <w:unhideWhenUsed/>
    <w:rsid w:val="0092662C"/>
    <w:rPr>
      <w:color w:val="467886" w:themeColor="hyperlink"/>
      <w:u w:val="single"/>
    </w:rPr>
  </w:style>
  <w:style w:type="character" w:styleId="UnresolvedMention">
    <w:name w:val="Unresolved Mention"/>
    <w:basedOn w:val="DefaultParagraphFont"/>
    <w:uiPriority w:val="99"/>
    <w:semiHidden/>
    <w:unhideWhenUsed/>
    <w:rsid w:val="0092662C"/>
    <w:rPr>
      <w:color w:val="605E5C"/>
      <w:shd w:val="clear" w:color="auto" w:fill="E1DFDD"/>
    </w:rPr>
  </w:style>
  <w:style w:type="paragraph" w:styleId="Header">
    <w:name w:val="header"/>
    <w:basedOn w:val="Normal"/>
    <w:link w:val="HeaderChar"/>
    <w:uiPriority w:val="99"/>
    <w:unhideWhenUsed/>
    <w:rsid w:val="00C10DCD"/>
    <w:pPr>
      <w:tabs>
        <w:tab w:val="center" w:pos="4680"/>
        <w:tab w:val="right" w:pos="9360"/>
      </w:tabs>
    </w:pPr>
  </w:style>
  <w:style w:type="character" w:customStyle="1" w:styleId="HeaderChar">
    <w:name w:val="Header Char"/>
    <w:basedOn w:val="DefaultParagraphFont"/>
    <w:link w:val="Header"/>
    <w:uiPriority w:val="99"/>
    <w:rsid w:val="00C10DCD"/>
    <w:rPr>
      <w:rFonts w:eastAsia="Times New Roman"/>
      <w:kern w:val="0"/>
      <w14:ligatures w14:val="none"/>
    </w:rPr>
  </w:style>
  <w:style w:type="paragraph" w:styleId="Footer">
    <w:name w:val="footer"/>
    <w:basedOn w:val="Normal"/>
    <w:link w:val="FooterChar"/>
    <w:uiPriority w:val="99"/>
    <w:unhideWhenUsed/>
    <w:rsid w:val="00C10DCD"/>
    <w:pPr>
      <w:tabs>
        <w:tab w:val="center" w:pos="4680"/>
        <w:tab w:val="right" w:pos="9360"/>
      </w:tabs>
    </w:pPr>
  </w:style>
  <w:style w:type="character" w:customStyle="1" w:styleId="FooterChar">
    <w:name w:val="Footer Char"/>
    <w:basedOn w:val="DefaultParagraphFont"/>
    <w:link w:val="Footer"/>
    <w:uiPriority w:val="99"/>
    <w:rsid w:val="00C10DCD"/>
    <w:rPr>
      <w:rFonts w:eastAsia="Times New Roman"/>
      <w:kern w:val="0"/>
      <w14:ligatures w14:val="none"/>
    </w:rPr>
  </w:style>
  <w:style w:type="paragraph" w:styleId="Revision">
    <w:name w:val="Revision"/>
    <w:hidden/>
    <w:uiPriority w:val="99"/>
    <w:semiHidden/>
    <w:rsid w:val="00C623BF"/>
    <w:pPr>
      <w:spacing w:after="0" w:line="240" w:lineRule="auto"/>
    </w:pPr>
    <w:rPr>
      <w:rFonts w:eastAsia="Times New Roman"/>
      <w:kern w:val="0"/>
      <w14:ligatures w14:val="none"/>
    </w:rPr>
  </w:style>
  <w:style w:type="paragraph" w:styleId="NormalWeb">
    <w:name w:val="Normal (Web)"/>
    <w:basedOn w:val="Normal"/>
    <w:uiPriority w:val="99"/>
    <w:semiHidden/>
    <w:unhideWhenUsed/>
    <w:rsid w:val="008E28DA"/>
  </w:style>
  <w:style w:type="paragraph" w:customStyle="1" w:styleId="pf0">
    <w:name w:val="pf0"/>
    <w:basedOn w:val="Normal"/>
    <w:rsid w:val="00E40328"/>
    <w:pPr>
      <w:spacing w:before="100" w:beforeAutospacing="1" w:after="100" w:afterAutospacing="1"/>
    </w:pPr>
  </w:style>
  <w:style w:type="character" w:customStyle="1" w:styleId="cf01">
    <w:name w:val="cf01"/>
    <w:basedOn w:val="DefaultParagraphFont"/>
    <w:rsid w:val="00E40328"/>
    <w:rPr>
      <w:rFonts w:ascii="Segoe UI" w:hAnsi="Segoe UI" w:cs="Segoe UI" w:hint="default"/>
      <w:sz w:val="18"/>
      <w:szCs w:val="18"/>
    </w:rPr>
  </w:style>
  <w:style w:type="character" w:customStyle="1" w:styleId="cf11">
    <w:name w:val="cf11"/>
    <w:basedOn w:val="DefaultParagraphFont"/>
    <w:rsid w:val="00E40328"/>
    <w:rPr>
      <w:rFonts w:ascii="Segoe UI" w:hAnsi="Segoe UI" w:cs="Segoe UI" w:hint="default"/>
      <w:color w:val="C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irb.utah.edu" TargetMode="External"/><Relationship Id="rId12" Type="http://schemas.openxmlformats.org/officeDocument/2006/relationships/header" Target="head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8/08/relationships/commentsExtensible" Target="commentsExtensible.xml"/><Relationship Id="rId5" Type="http://schemas.openxmlformats.org/officeDocument/2006/relationships/footnotes" Target="footnotes.xml"/><Relationship Id="rId15" Type="http://schemas.microsoft.com/office/2011/relationships/people" Target="people.xml"/><Relationship Id="rId10" Type="http://schemas.microsoft.com/office/2016/09/relationships/commentsIds" Target="commentsIds.xml"/><Relationship Id="rId4" Type="http://schemas.openxmlformats.org/officeDocument/2006/relationships/webSettings" Target="webSettings.xml"/><Relationship Id="rId9" Type="http://schemas.microsoft.com/office/2011/relationships/commentsExtended" Target="commentsExtended.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170051ed-867f-4092-a6af-8a42e27b7e09}" enabled="1" method="Standard" siteId="{5217e0e7-539d-4563-b1bf-7c6dcf074f91}" removed="0"/>
</clbl:labelList>
</file>

<file path=docProps/app.xml><?xml version="1.0" encoding="utf-8"?>
<Properties xmlns="http://schemas.openxmlformats.org/officeDocument/2006/extended-properties" xmlns:vt="http://schemas.openxmlformats.org/officeDocument/2006/docPropsVTypes">
  <Template>Normal</Template>
  <TotalTime>3</TotalTime>
  <Pages>8</Pages>
  <Words>2651</Words>
  <Characters>15115</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April Edwards</dc:creator>
  <cp:keywords/>
  <dc:description/>
  <cp:lastModifiedBy>Lisa Rigtrup</cp:lastModifiedBy>
  <cp:revision>2</cp:revision>
  <dcterms:created xsi:type="dcterms:W3CDTF">2026-06-30T04:21:00Z</dcterms:created>
  <dcterms:modified xsi:type="dcterms:W3CDTF">2026-06-30T04:21:00Z</dcterms:modified>
</cp:coreProperties>
</file>