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4DC2" w14:textId="77777777" w:rsidR="00281B5C" w:rsidRPr="00121066" w:rsidRDefault="00281B5C" w:rsidP="00281B5C">
      <w:pPr>
        <w:pStyle w:val="BodyText"/>
        <w:jc w:val="center"/>
        <w:rPr>
          <w:rFonts w:asciiTheme="minorHAnsi" w:hAnsiTheme="minorHAnsi" w:cstheme="minorHAnsi"/>
          <w:b/>
          <w:i w:val="0"/>
          <w:sz w:val="32"/>
          <w:szCs w:val="32"/>
        </w:rPr>
      </w:pPr>
      <w:r w:rsidRPr="00121066">
        <w:rPr>
          <w:rFonts w:asciiTheme="minorHAnsi" w:hAnsiTheme="minorHAnsi" w:cstheme="minorHAnsi"/>
          <w:b/>
          <w:i w:val="0"/>
          <w:sz w:val="32"/>
          <w:szCs w:val="32"/>
        </w:rPr>
        <w:t>VA Consent Document</w:t>
      </w:r>
    </w:p>
    <w:p w14:paraId="3472C3AC" w14:textId="77777777" w:rsidR="00281B5C" w:rsidRPr="00286B29" w:rsidRDefault="00281B5C" w:rsidP="00281B5C">
      <w:pPr>
        <w:rPr>
          <w:rFonts w:asciiTheme="minorHAnsi" w:hAnsiTheme="minorHAnsi" w:cstheme="minorHAnsi"/>
          <w:iCs/>
          <w:color w:val="000000" w:themeColor="text1"/>
          <w:sz w:val="22"/>
          <w:szCs w:val="22"/>
        </w:rPr>
      </w:pPr>
      <w:r w:rsidRPr="00286B29">
        <w:rPr>
          <w:rFonts w:asciiTheme="minorHAnsi" w:hAnsiTheme="minorHAnsi" w:cstheme="minorHAnsi"/>
          <w:iCs/>
          <w:color w:val="000000" w:themeColor="text1"/>
          <w:sz w:val="22"/>
          <w:szCs w:val="22"/>
        </w:rPr>
        <w:t xml:space="preserve">This study is being conducted </w:t>
      </w:r>
      <w:r>
        <w:rPr>
          <w:rFonts w:asciiTheme="minorHAnsi" w:hAnsiTheme="minorHAnsi" w:cstheme="minorHAnsi"/>
          <w:iCs/>
          <w:color w:val="000000" w:themeColor="text1"/>
          <w:sz w:val="22"/>
          <w:szCs w:val="22"/>
        </w:rPr>
        <w:t>with funding from</w:t>
      </w:r>
      <w:r w:rsidRPr="00286B29">
        <w:rPr>
          <w:rFonts w:asciiTheme="minorHAnsi" w:hAnsiTheme="minorHAnsi" w:cstheme="minorHAnsi"/>
          <w:iCs/>
          <w:color w:val="000000" w:themeColor="text1"/>
          <w:sz w:val="22"/>
          <w:szCs w:val="22"/>
        </w:rPr>
        <w:t xml:space="preserve"> </w:t>
      </w:r>
      <w:r w:rsidR="00FC0D16">
        <w:rPr>
          <w:rFonts w:asciiTheme="minorHAnsi" w:hAnsiTheme="minorHAnsi" w:cstheme="minorHAnsi"/>
          <w:iCs/>
          <w:color w:val="000000" w:themeColor="text1"/>
          <w:sz w:val="22"/>
          <w:szCs w:val="22"/>
        </w:rPr>
        <w:t>&lt;&lt;sponsor name&gt;&gt;.</w:t>
      </w:r>
      <w:r w:rsidRPr="00286B29">
        <w:rPr>
          <w:rFonts w:asciiTheme="minorHAnsi" w:hAnsiTheme="minorHAnsi" w:cstheme="minorHAnsi"/>
          <w:iCs/>
          <w:color w:val="000000" w:themeColor="text1"/>
          <w:sz w:val="22"/>
          <w:szCs w:val="22"/>
        </w:rPr>
        <w:t xml:space="preserve"> </w:t>
      </w:r>
    </w:p>
    <w:p w14:paraId="31C9802B" w14:textId="77777777" w:rsidR="00281B5C" w:rsidRDefault="00281B5C" w:rsidP="00281B5C">
      <w:pPr>
        <w:rPr>
          <w:rFonts w:asciiTheme="minorHAnsi" w:hAnsiTheme="minorHAnsi" w:cstheme="minorHAnsi"/>
          <w:iCs/>
          <w:sz w:val="22"/>
          <w:szCs w:val="22"/>
        </w:rPr>
      </w:pPr>
    </w:p>
    <w:p w14:paraId="1A46AD91" w14:textId="77777777" w:rsidR="00281B5C" w:rsidRPr="00286B29" w:rsidRDefault="00281B5C" w:rsidP="00281B5C">
      <w:pPr>
        <w:rPr>
          <w:rFonts w:asciiTheme="minorHAnsi" w:hAnsiTheme="minorHAnsi" w:cstheme="minorHAnsi"/>
          <w:iCs/>
          <w:sz w:val="22"/>
          <w:szCs w:val="22"/>
        </w:rPr>
      </w:pPr>
      <w:commentRangeStart w:id="0"/>
      <w:r w:rsidRPr="00286B29">
        <w:rPr>
          <w:rFonts w:asciiTheme="minorHAnsi" w:hAnsiTheme="minorHAnsi" w:cstheme="minorHAnsi"/>
          <w:iCs/>
          <w:sz w:val="22"/>
          <w:szCs w:val="22"/>
        </w:rPr>
        <w:t>You</w:t>
      </w:r>
      <w:commentRangeEnd w:id="0"/>
      <w:r w:rsidR="007B29D7">
        <w:rPr>
          <w:rStyle w:val="CommentReference"/>
        </w:rPr>
        <w:commentReference w:id="0"/>
      </w:r>
      <w:r w:rsidRPr="00286B29">
        <w:rPr>
          <w:rFonts w:asciiTheme="minorHAnsi" w:hAnsiTheme="minorHAnsi" w:cstheme="minorHAnsi"/>
          <w:iCs/>
          <w:sz w:val="22"/>
          <w:szCs w:val="22"/>
        </w:rPr>
        <w:t xml:space="preserve"> are being asked to take part in a </w:t>
      </w:r>
      <w:commentRangeStart w:id="1"/>
      <w:r w:rsidRPr="00286B29">
        <w:rPr>
          <w:rFonts w:asciiTheme="minorHAnsi" w:hAnsiTheme="minorHAnsi" w:cstheme="minorHAnsi"/>
          <w:iCs/>
          <w:sz w:val="22"/>
          <w:szCs w:val="22"/>
        </w:rPr>
        <w:t>research</w:t>
      </w:r>
      <w:commentRangeEnd w:id="1"/>
      <w:r w:rsidR="00A04FE8">
        <w:rPr>
          <w:rStyle w:val="CommentReference"/>
        </w:rPr>
        <w:commentReference w:id="1"/>
      </w:r>
      <w:r w:rsidRPr="00286B29">
        <w:rPr>
          <w:rFonts w:asciiTheme="minorHAnsi" w:hAnsiTheme="minorHAnsi" w:cstheme="minorHAnsi"/>
          <w:iCs/>
          <w:sz w:val="22"/>
          <w:szCs w:val="22"/>
        </w:rPr>
        <w:t xml:space="preserve"> stud</w:t>
      </w:r>
      <w:r>
        <w:rPr>
          <w:rFonts w:asciiTheme="minorHAnsi" w:hAnsiTheme="minorHAnsi" w:cstheme="minorHAnsi"/>
          <w:iCs/>
          <w:sz w:val="22"/>
          <w:szCs w:val="22"/>
        </w:rPr>
        <w:t>y, but b</w:t>
      </w:r>
      <w:r w:rsidRPr="00286B29">
        <w:rPr>
          <w:rFonts w:asciiTheme="minorHAnsi" w:hAnsiTheme="minorHAnsi" w:cstheme="minorHAnsi"/>
          <w:iCs/>
          <w:sz w:val="22"/>
          <w:szCs w:val="22"/>
        </w:rPr>
        <w:t>efore you decide, it is important for you to understand why the research is being done and what i</w:t>
      </w:r>
      <w:r>
        <w:rPr>
          <w:rFonts w:asciiTheme="minorHAnsi" w:hAnsiTheme="minorHAnsi" w:cstheme="minorHAnsi"/>
          <w:iCs/>
          <w:sz w:val="22"/>
          <w:szCs w:val="22"/>
        </w:rPr>
        <w:t>s</w:t>
      </w:r>
      <w:r w:rsidRPr="00286B29">
        <w:rPr>
          <w:rFonts w:asciiTheme="minorHAnsi" w:hAnsiTheme="minorHAnsi" w:cstheme="minorHAnsi"/>
          <w:iCs/>
          <w:sz w:val="22"/>
          <w:szCs w:val="22"/>
        </w:rPr>
        <w:t xml:space="preserve"> involve</w:t>
      </w:r>
      <w:r>
        <w:rPr>
          <w:rFonts w:asciiTheme="minorHAnsi" w:hAnsiTheme="minorHAnsi" w:cstheme="minorHAnsi"/>
          <w:iCs/>
          <w:sz w:val="22"/>
          <w:szCs w:val="22"/>
        </w:rPr>
        <w:t>d</w:t>
      </w:r>
      <w:r w:rsidRPr="00286B29">
        <w:rPr>
          <w:rFonts w:asciiTheme="minorHAnsi" w:hAnsiTheme="minorHAnsi" w:cstheme="minorHAnsi"/>
          <w:iCs/>
          <w:sz w:val="22"/>
          <w:szCs w:val="22"/>
        </w:rPr>
        <w:t>. Please take</w:t>
      </w:r>
      <w:r>
        <w:rPr>
          <w:rFonts w:asciiTheme="minorHAnsi" w:hAnsiTheme="minorHAnsi" w:cstheme="minorHAnsi"/>
          <w:iCs/>
          <w:sz w:val="22"/>
          <w:szCs w:val="22"/>
        </w:rPr>
        <w:t xml:space="preserve"> the</w:t>
      </w:r>
      <w:r w:rsidRPr="00286B29">
        <w:rPr>
          <w:rFonts w:asciiTheme="minorHAnsi" w:hAnsiTheme="minorHAnsi" w:cstheme="minorHAnsi"/>
          <w:iCs/>
          <w:sz w:val="22"/>
          <w:szCs w:val="22"/>
        </w:rPr>
        <w:t xml:space="preserve"> time to read the following information carefully and discuss it with friends and relatives if you wish. Ask the research </w:t>
      </w:r>
      <w:r>
        <w:rPr>
          <w:rFonts w:asciiTheme="minorHAnsi" w:hAnsiTheme="minorHAnsi" w:cstheme="minorHAnsi"/>
          <w:iCs/>
          <w:sz w:val="22"/>
          <w:szCs w:val="22"/>
        </w:rPr>
        <w:t xml:space="preserve">coordinators, </w:t>
      </w:r>
      <w:r w:rsidRPr="00286B29">
        <w:rPr>
          <w:rFonts w:asciiTheme="minorHAnsi" w:hAnsiTheme="minorHAnsi" w:cstheme="minorHAnsi"/>
          <w:iCs/>
          <w:sz w:val="22"/>
          <w:szCs w:val="22"/>
        </w:rPr>
        <w:t>r</w:t>
      </w:r>
      <w:r>
        <w:rPr>
          <w:rFonts w:asciiTheme="minorHAnsi" w:hAnsiTheme="minorHAnsi" w:cstheme="minorHAnsi"/>
          <w:iCs/>
          <w:sz w:val="22"/>
          <w:szCs w:val="22"/>
        </w:rPr>
        <w:t>esearch</w:t>
      </w:r>
      <w:r w:rsidRPr="00286B29">
        <w:rPr>
          <w:rFonts w:asciiTheme="minorHAnsi" w:hAnsiTheme="minorHAnsi" w:cstheme="minorHAnsi"/>
          <w:iCs/>
          <w:sz w:val="22"/>
          <w:szCs w:val="22"/>
        </w:rPr>
        <w:t xml:space="preserve"> staff</w:t>
      </w:r>
      <w:r>
        <w:rPr>
          <w:rFonts w:asciiTheme="minorHAnsi" w:hAnsiTheme="minorHAnsi" w:cstheme="minorHAnsi"/>
          <w:iCs/>
          <w:sz w:val="22"/>
          <w:szCs w:val="22"/>
        </w:rPr>
        <w:t>, and the principle investigator questions if</w:t>
      </w:r>
      <w:r w:rsidRPr="00286B29">
        <w:rPr>
          <w:rFonts w:asciiTheme="minorHAnsi" w:hAnsiTheme="minorHAnsi" w:cstheme="minorHAnsi"/>
          <w:iCs/>
          <w:sz w:val="22"/>
          <w:szCs w:val="22"/>
        </w:rPr>
        <w:t xml:space="preserve"> anything is not clear or if you would like more information. Take time to decide whether or not to take part in this research study.  </w:t>
      </w:r>
    </w:p>
    <w:p w14:paraId="247D5324" w14:textId="77777777" w:rsidR="00281B5C" w:rsidRDefault="00281B5C" w:rsidP="00281B5C">
      <w:pPr>
        <w:tabs>
          <w:tab w:val="left" w:pos="0"/>
          <w:tab w:val="left" w:pos="346"/>
          <w:tab w:val="left" w:pos="720"/>
          <w:tab w:val="decimal" w:pos="1440"/>
          <w:tab w:val="left" w:pos="2160"/>
          <w:tab w:val="left" w:pos="2880"/>
          <w:tab w:val="left" w:pos="3600"/>
          <w:tab w:val="left" w:pos="4320"/>
          <w:tab w:val="decimal" w:pos="5760"/>
        </w:tabs>
        <w:rPr>
          <w:rFonts w:asciiTheme="minorHAnsi" w:hAnsiTheme="minorHAnsi" w:cstheme="minorHAnsi"/>
          <w:b/>
          <w:sz w:val="28"/>
          <w:szCs w:val="22"/>
        </w:rPr>
      </w:pPr>
    </w:p>
    <w:p w14:paraId="76EB6025" w14:textId="77777777" w:rsidR="00281B5C" w:rsidRDefault="00281B5C" w:rsidP="00281B5C">
      <w:pPr>
        <w:rPr>
          <w:rFonts w:asciiTheme="minorHAnsi" w:hAnsiTheme="minorHAnsi" w:cstheme="minorHAnsi"/>
          <w:iCs/>
          <w:color w:val="000000" w:themeColor="text1"/>
          <w:sz w:val="22"/>
          <w:szCs w:val="22"/>
        </w:rPr>
      </w:pPr>
      <w:commentRangeStart w:id="2"/>
      <w:r w:rsidRPr="00286B29">
        <w:rPr>
          <w:rFonts w:asciiTheme="minorHAnsi" w:hAnsiTheme="minorHAnsi" w:cstheme="minorHAnsi"/>
          <w:iCs/>
          <w:color w:val="000000" w:themeColor="text1"/>
          <w:sz w:val="22"/>
          <w:szCs w:val="22"/>
        </w:rPr>
        <w:t>The</w:t>
      </w:r>
      <w:commentRangeEnd w:id="2"/>
      <w:r w:rsidR="007B29D7">
        <w:rPr>
          <w:rStyle w:val="CommentReference"/>
        </w:rPr>
        <w:commentReference w:id="2"/>
      </w:r>
      <w:r w:rsidRPr="00286B29">
        <w:rPr>
          <w:rFonts w:asciiTheme="minorHAnsi" w:hAnsiTheme="minorHAnsi" w:cstheme="minorHAnsi"/>
          <w:iCs/>
          <w:color w:val="000000" w:themeColor="text1"/>
          <w:sz w:val="22"/>
          <w:szCs w:val="22"/>
        </w:rPr>
        <w:t xml:space="preserve"> purpose of the study is to </w:t>
      </w:r>
      <w:r>
        <w:rPr>
          <w:rFonts w:asciiTheme="minorHAnsi" w:hAnsiTheme="minorHAnsi" w:cstheme="minorHAnsi"/>
          <w:iCs/>
          <w:color w:val="000000" w:themeColor="text1"/>
          <w:sz w:val="22"/>
          <w:szCs w:val="22"/>
        </w:rPr>
        <w:t>understand why female Veterans are more prone to chronic lung inflammatory conditions as compared to male</w:t>
      </w:r>
      <w:r w:rsidRPr="00286B29">
        <w:rPr>
          <w:rFonts w:asciiTheme="minorHAnsi" w:hAnsiTheme="minorHAnsi" w:cstheme="minorHAnsi"/>
          <w:iCs/>
          <w:color w:val="000000" w:themeColor="text1"/>
          <w:sz w:val="22"/>
          <w:szCs w:val="22"/>
        </w:rPr>
        <w:t xml:space="preserve"> Veteran</w:t>
      </w:r>
      <w:r>
        <w:rPr>
          <w:rFonts w:asciiTheme="minorHAnsi" w:hAnsiTheme="minorHAnsi" w:cstheme="minorHAnsi"/>
          <w:iCs/>
          <w:color w:val="000000" w:themeColor="text1"/>
          <w:sz w:val="22"/>
          <w:szCs w:val="22"/>
        </w:rPr>
        <w:t>s</w:t>
      </w:r>
      <w:r w:rsidRPr="00286B29">
        <w:rPr>
          <w:rFonts w:asciiTheme="minorHAnsi" w:hAnsiTheme="minorHAnsi" w:cstheme="minorHAnsi"/>
          <w:iCs/>
          <w:color w:val="000000" w:themeColor="text1"/>
          <w:sz w:val="22"/>
          <w:szCs w:val="22"/>
        </w:rPr>
        <w:t xml:space="preserve">. Allergic-asthma is a chronic airway disease, commonly defined by </w:t>
      </w:r>
      <w:r>
        <w:rPr>
          <w:rFonts w:asciiTheme="minorHAnsi" w:hAnsiTheme="minorHAnsi" w:cstheme="minorHAnsi"/>
          <w:iCs/>
          <w:color w:val="000000" w:themeColor="text1"/>
          <w:sz w:val="22"/>
          <w:szCs w:val="22"/>
        </w:rPr>
        <w:t xml:space="preserve">chronic </w:t>
      </w:r>
      <w:r w:rsidRPr="00286B29">
        <w:rPr>
          <w:rFonts w:asciiTheme="minorHAnsi" w:hAnsiTheme="minorHAnsi" w:cstheme="minorHAnsi"/>
          <w:iCs/>
          <w:color w:val="000000" w:themeColor="text1"/>
          <w:sz w:val="22"/>
          <w:szCs w:val="22"/>
        </w:rPr>
        <w:t>coughing, shortness of breath,</w:t>
      </w:r>
      <w:r>
        <w:rPr>
          <w:rFonts w:asciiTheme="minorHAnsi" w:hAnsiTheme="minorHAnsi" w:cstheme="minorHAnsi"/>
          <w:iCs/>
          <w:color w:val="000000" w:themeColor="text1"/>
          <w:sz w:val="22"/>
          <w:szCs w:val="22"/>
        </w:rPr>
        <w:t xml:space="preserve"> and wheezing. In more severe forms of the disease, bronchoconstriction, tightness in the chest and/or limited ability to breathe are common, and lead to need for emergency medical attention</w:t>
      </w:r>
      <w:r w:rsidRPr="00286B29">
        <w:rPr>
          <w:rFonts w:asciiTheme="minorHAnsi" w:hAnsiTheme="minorHAnsi" w:cstheme="minorHAnsi"/>
          <w:iCs/>
          <w:color w:val="000000" w:themeColor="text1"/>
          <w:sz w:val="22"/>
          <w:szCs w:val="22"/>
        </w:rPr>
        <w:t xml:space="preserve">. </w:t>
      </w:r>
    </w:p>
    <w:p w14:paraId="3ED46400" w14:textId="77777777" w:rsidR="00281B5C" w:rsidRPr="00A62861" w:rsidRDefault="00281B5C" w:rsidP="00281B5C">
      <w:pPr>
        <w:rPr>
          <w:rFonts w:asciiTheme="minorHAnsi" w:hAnsiTheme="minorHAnsi" w:cstheme="minorHAnsi"/>
          <w:b/>
          <w:bCs/>
          <w:sz w:val="22"/>
          <w:szCs w:val="22"/>
        </w:rPr>
      </w:pPr>
    </w:p>
    <w:p w14:paraId="750D37E0" w14:textId="77777777" w:rsidR="00281B5C" w:rsidRDefault="00281B5C" w:rsidP="00281B5C">
      <w:pPr>
        <w:rPr>
          <w:rFonts w:asciiTheme="minorHAnsi" w:hAnsiTheme="minorHAnsi" w:cstheme="minorHAnsi"/>
          <w:bCs/>
          <w:sz w:val="22"/>
          <w:szCs w:val="22"/>
        </w:rPr>
      </w:pPr>
      <w:r>
        <w:rPr>
          <w:rFonts w:asciiTheme="minorHAnsi" w:hAnsiTheme="minorHAnsi" w:cstheme="minorHAnsi"/>
          <w:bCs/>
          <w:sz w:val="22"/>
          <w:szCs w:val="22"/>
        </w:rPr>
        <w:t>Over the past few decades, Gulf War on Terror (GWOT) Veterans returning from deployments have a higher incidents of respiratory illnesses, and importantly, an even higher percentage of female Veterans returning from deployments develop respiratory symptoms and chronic airway conditions in comparison to male Veterans. This is increasingly important as more females are enlisting for military service every year.</w:t>
      </w:r>
    </w:p>
    <w:p w14:paraId="17259173" w14:textId="77777777" w:rsidR="00281B5C" w:rsidRDefault="00281B5C" w:rsidP="00281B5C">
      <w:pPr>
        <w:rPr>
          <w:rFonts w:asciiTheme="minorHAnsi" w:hAnsiTheme="minorHAnsi" w:cstheme="minorHAnsi"/>
          <w:bCs/>
          <w:sz w:val="22"/>
          <w:szCs w:val="22"/>
        </w:rPr>
      </w:pPr>
    </w:p>
    <w:p w14:paraId="1749B309" w14:textId="77777777" w:rsidR="00281B5C" w:rsidRDefault="00281B5C" w:rsidP="00281B5C">
      <w:pPr>
        <w:rPr>
          <w:rFonts w:asciiTheme="minorHAnsi" w:hAnsiTheme="minorHAnsi" w:cstheme="minorHAnsi"/>
          <w:sz w:val="22"/>
          <w:szCs w:val="22"/>
        </w:rPr>
      </w:pPr>
      <w:r>
        <w:rPr>
          <w:rFonts w:asciiTheme="minorHAnsi" w:hAnsiTheme="minorHAnsi" w:cstheme="minorHAnsi"/>
          <w:bCs/>
          <w:sz w:val="22"/>
          <w:szCs w:val="22"/>
        </w:rPr>
        <w:t xml:space="preserve">In this study we are specifically examining an important innate immune cell (called ILC2) that is 1) increased in asthmatic people, and 2) our group has now shown that more of these cells are present in females, and that they are more highly activated in females in comparison to males. Given these recent studies we wish to examine the ILC2 in male and female participants to establish whether future therapies can target these cells to reduce asthma symptoms and end life threatening exacerbations.  To accomplish this, we are looking for volunteers to undergo a single blood draw which poses only minimal risk. </w:t>
      </w:r>
      <w:r>
        <w:rPr>
          <w:rFonts w:asciiTheme="minorHAnsi" w:hAnsiTheme="minorHAnsi" w:cstheme="minorHAnsi"/>
          <w:sz w:val="22"/>
          <w:szCs w:val="22"/>
        </w:rPr>
        <w:t>The total time involvement should be no more than one hour and your involvement in the study is completely voluntary. At this time</w:t>
      </w:r>
      <w:r w:rsidR="00F11E34">
        <w:rPr>
          <w:rFonts w:asciiTheme="minorHAnsi" w:hAnsiTheme="minorHAnsi" w:cstheme="minorHAnsi"/>
          <w:sz w:val="22"/>
          <w:szCs w:val="22"/>
        </w:rPr>
        <w:t>,</w:t>
      </w:r>
      <w:r>
        <w:rPr>
          <w:rFonts w:asciiTheme="minorHAnsi" w:hAnsiTheme="minorHAnsi" w:cstheme="minorHAnsi"/>
          <w:sz w:val="22"/>
          <w:szCs w:val="22"/>
        </w:rPr>
        <w:t xml:space="preserve"> we don’t anticipate any therapeutic benefit from taking part in the study, but future therapies for respiratory illness may be improved because of this study and others like it.</w:t>
      </w:r>
    </w:p>
    <w:p w14:paraId="016613F9" w14:textId="77777777" w:rsidR="00281B5C" w:rsidRPr="00FC5318" w:rsidRDefault="00281B5C" w:rsidP="00281B5C">
      <w:pPr>
        <w:spacing w:before="100" w:beforeAutospacing="1" w:after="100" w:afterAutospacing="1"/>
        <w:rPr>
          <w:rFonts w:asciiTheme="minorHAnsi" w:hAnsiTheme="minorHAnsi" w:cstheme="minorHAnsi"/>
          <w:sz w:val="22"/>
          <w:szCs w:val="22"/>
        </w:rPr>
      </w:pPr>
      <w:commentRangeStart w:id="3"/>
      <w:r w:rsidRPr="00FC5318">
        <w:rPr>
          <w:rFonts w:asciiTheme="minorHAnsi" w:hAnsiTheme="minorHAnsi" w:cstheme="minorHAnsi"/>
          <w:color w:val="333333"/>
          <w:sz w:val="22"/>
          <w:szCs w:val="22"/>
        </w:rPr>
        <w:t>Although</w:t>
      </w:r>
      <w:commentRangeEnd w:id="3"/>
      <w:r w:rsidR="00993257">
        <w:rPr>
          <w:rStyle w:val="CommentReference"/>
        </w:rPr>
        <w:commentReference w:id="3"/>
      </w:r>
      <w:r w:rsidRPr="00FC5318">
        <w:rPr>
          <w:rFonts w:asciiTheme="minorHAnsi" w:hAnsiTheme="minorHAnsi" w:cstheme="minorHAnsi"/>
          <w:color w:val="333333"/>
          <w:sz w:val="22"/>
          <w:szCs w:val="22"/>
        </w:rPr>
        <w:t xml:space="preserve"> not anticipated</w:t>
      </w:r>
      <w:r>
        <w:rPr>
          <w:rFonts w:asciiTheme="minorHAnsi" w:hAnsiTheme="minorHAnsi" w:cstheme="minorHAnsi"/>
          <w:color w:val="333333"/>
          <w:sz w:val="22"/>
          <w:szCs w:val="22"/>
        </w:rPr>
        <w:t>,</w:t>
      </w:r>
      <w:r w:rsidRPr="00FC5318">
        <w:rPr>
          <w:rFonts w:asciiTheme="minorHAnsi" w:hAnsiTheme="minorHAnsi" w:cstheme="minorHAnsi"/>
          <w:color w:val="333333"/>
          <w:sz w:val="22"/>
          <w:szCs w:val="22"/>
        </w:rPr>
        <w:t xml:space="preserve"> personal information and biospecimens collected on behalf of this study may be used for future research. As an example, we might determine that </w:t>
      </w:r>
      <w:commentRangeStart w:id="4"/>
      <w:r w:rsidRPr="00FC5318">
        <w:rPr>
          <w:rFonts w:asciiTheme="minorHAnsi" w:hAnsiTheme="minorHAnsi" w:cstheme="minorHAnsi"/>
          <w:color w:val="333333"/>
          <w:sz w:val="22"/>
          <w:szCs w:val="22"/>
        </w:rPr>
        <w:t>whole</w:t>
      </w:r>
      <w:commentRangeEnd w:id="4"/>
      <w:r w:rsidR="00222501">
        <w:rPr>
          <w:rStyle w:val="CommentReference"/>
        </w:rPr>
        <w:commentReference w:id="4"/>
      </w:r>
      <w:r w:rsidRPr="00FC5318">
        <w:rPr>
          <w:rFonts w:asciiTheme="minorHAnsi" w:hAnsiTheme="minorHAnsi" w:cstheme="minorHAnsi"/>
          <w:color w:val="333333"/>
          <w:sz w:val="22"/>
          <w:szCs w:val="22"/>
        </w:rPr>
        <w:t xml:space="preserve"> genome sequencing is a relevant step for understanding the complexities of male and female differences in asthma, as such the cryopreserved biospecimens can be used for this type</w:t>
      </w:r>
      <w:r>
        <w:rPr>
          <w:rFonts w:asciiTheme="minorHAnsi" w:hAnsiTheme="minorHAnsi" w:cstheme="minorHAnsi"/>
          <w:color w:val="333333"/>
          <w:sz w:val="22"/>
          <w:szCs w:val="22"/>
        </w:rPr>
        <w:t xml:space="preserve"> of</w:t>
      </w:r>
      <w:r w:rsidRPr="00FC5318">
        <w:rPr>
          <w:rFonts w:asciiTheme="minorHAnsi" w:hAnsiTheme="minorHAnsi" w:cstheme="minorHAnsi"/>
          <w:color w:val="333333"/>
          <w:sz w:val="22"/>
          <w:szCs w:val="22"/>
        </w:rPr>
        <w:t xml:space="preserve"> research</w:t>
      </w:r>
      <w:r>
        <w:rPr>
          <w:rFonts w:asciiTheme="minorHAnsi" w:hAnsiTheme="minorHAnsi" w:cstheme="minorHAnsi"/>
          <w:color w:val="333333"/>
          <w:sz w:val="22"/>
          <w:szCs w:val="22"/>
        </w:rPr>
        <w:t xml:space="preserve"> in the future</w:t>
      </w:r>
      <w:r w:rsidRPr="00FC5318">
        <w:rPr>
          <w:rFonts w:asciiTheme="minorHAnsi" w:hAnsiTheme="minorHAnsi" w:cstheme="minorHAnsi"/>
          <w:color w:val="333333"/>
          <w:sz w:val="22"/>
          <w:szCs w:val="22"/>
        </w:rPr>
        <w:t>. We do not anticipate clinically relevant research results will be determined at this stage of the research</w:t>
      </w:r>
      <w:r>
        <w:rPr>
          <w:rFonts w:asciiTheme="minorHAnsi" w:hAnsiTheme="minorHAnsi" w:cstheme="minorHAnsi"/>
          <w:color w:val="333333"/>
          <w:sz w:val="22"/>
          <w:szCs w:val="22"/>
        </w:rPr>
        <w:t xml:space="preserve">; </w:t>
      </w:r>
      <w:r w:rsidRPr="00FC5318">
        <w:rPr>
          <w:rFonts w:asciiTheme="minorHAnsi" w:hAnsiTheme="minorHAnsi" w:cstheme="minorHAnsi"/>
          <w:color w:val="333333"/>
          <w:sz w:val="22"/>
          <w:szCs w:val="22"/>
        </w:rPr>
        <w:t xml:space="preserve">however, this information will be disclosed to subjects if it becomes relevant to your health. </w:t>
      </w:r>
      <w:commentRangeStart w:id="5"/>
      <w:r w:rsidRPr="00FC5318">
        <w:rPr>
          <w:rFonts w:asciiTheme="minorHAnsi" w:hAnsiTheme="minorHAnsi" w:cstheme="minorHAnsi"/>
          <w:color w:val="333333"/>
          <w:sz w:val="22"/>
          <w:szCs w:val="22"/>
        </w:rPr>
        <w:t>Lastly</w:t>
      </w:r>
      <w:commentRangeEnd w:id="5"/>
      <w:r w:rsidR="00222501">
        <w:rPr>
          <w:rStyle w:val="CommentReference"/>
        </w:rPr>
        <w:commentReference w:id="5"/>
      </w:r>
      <w:r w:rsidRPr="00FC5318">
        <w:rPr>
          <w:rFonts w:asciiTheme="minorHAnsi" w:hAnsiTheme="minorHAnsi" w:cstheme="minorHAnsi"/>
          <w:color w:val="333333"/>
          <w:sz w:val="22"/>
          <w:szCs w:val="22"/>
        </w:rPr>
        <w:t>, subject</w:t>
      </w:r>
      <w:r>
        <w:rPr>
          <w:rFonts w:asciiTheme="minorHAnsi" w:hAnsiTheme="minorHAnsi" w:cstheme="minorHAnsi"/>
          <w:color w:val="333333"/>
          <w:sz w:val="22"/>
          <w:szCs w:val="22"/>
        </w:rPr>
        <w:t xml:space="preserve"> </w:t>
      </w:r>
      <w:r w:rsidRPr="00FC5318">
        <w:rPr>
          <w:rFonts w:asciiTheme="minorHAnsi" w:hAnsiTheme="minorHAnsi" w:cstheme="minorHAnsi"/>
          <w:color w:val="333333"/>
          <w:sz w:val="22"/>
          <w:szCs w:val="22"/>
        </w:rPr>
        <w:t>biospecimens will not be used for commercial profit.</w:t>
      </w:r>
    </w:p>
    <w:p w14:paraId="4418F7AC" w14:textId="77777777" w:rsidR="00281B5C" w:rsidRPr="00A62861" w:rsidRDefault="00281B5C" w:rsidP="00281B5C">
      <w:pPr>
        <w:rPr>
          <w:rFonts w:asciiTheme="minorHAnsi" w:hAnsiTheme="minorHAnsi" w:cstheme="minorHAnsi"/>
          <w:b/>
          <w:bCs/>
          <w:sz w:val="22"/>
          <w:szCs w:val="22"/>
        </w:rPr>
      </w:pPr>
      <w:r w:rsidRPr="00A62861">
        <w:rPr>
          <w:rFonts w:asciiTheme="minorHAnsi" w:hAnsiTheme="minorHAnsi" w:cstheme="minorHAnsi"/>
          <w:b/>
          <w:bCs/>
          <w:sz w:val="22"/>
          <w:szCs w:val="22"/>
        </w:rPr>
        <w:t>STUDY PROCEDURES</w:t>
      </w:r>
    </w:p>
    <w:p w14:paraId="0CE24E84" w14:textId="77777777" w:rsidR="00281B5C" w:rsidRDefault="00281B5C" w:rsidP="00281B5C">
      <w:pPr>
        <w:rPr>
          <w:rFonts w:asciiTheme="minorHAnsi" w:hAnsiTheme="minorHAnsi" w:cstheme="minorHAnsi"/>
          <w:sz w:val="22"/>
          <w:szCs w:val="22"/>
        </w:rPr>
      </w:pPr>
    </w:p>
    <w:p w14:paraId="60EAD267" w14:textId="77777777" w:rsidR="00281B5C" w:rsidRDefault="00281B5C" w:rsidP="00281B5C">
      <w:pPr>
        <w:rPr>
          <w:rFonts w:asciiTheme="minorHAnsi" w:hAnsiTheme="minorHAnsi" w:cstheme="minorHAnsi"/>
          <w:sz w:val="22"/>
          <w:szCs w:val="22"/>
        </w:rPr>
      </w:pPr>
      <w:commentRangeStart w:id="6"/>
      <w:r>
        <w:rPr>
          <w:rFonts w:asciiTheme="minorHAnsi" w:hAnsiTheme="minorHAnsi" w:cstheme="minorHAnsi"/>
          <w:sz w:val="22"/>
          <w:szCs w:val="22"/>
        </w:rPr>
        <w:lastRenderedPageBreak/>
        <w:t>If</w:t>
      </w:r>
      <w:commentRangeEnd w:id="6"/>
      <w:r w:rsidR="00FC0D16">
        <w:rPr>
          <w:rStyle w:val="CommentReference"/>
        </w:rPr>
        <w:commentReference w:id="6"/>
      </w:r>
      <w:r>
        <w:rPr>
          <w:rFonts w:asciiTheme="minorHAnsi" w:hAnsiTheme="minorHAnsi" w:cstheme="minorHAnsi"/>
          <w:sz w:val="22"/>
          <w:szCs w:val="22"/>
        </w:rPr>
        <w:t xml:space="preserve"> you decide to participate in this study we will require one visit that should take less than one hour in duration. During this visit you will be asked to fill out a short questionnaire followed by a single blood draw where we will collect up to 100 mL of blood; 100 mL is equivalent to 6-7 tablespoons. After this single visit we will direct deposit $20 into your bank account. This will complete your involvement in the study although we are still more than happy to answer questions if they come up after the visit. </w:t>
      </w:r>
      <w:r w:rsidRPr="00A62861">
        <w:rPr>
          <w:rFonts w:asciiTheme="minorHAnsi" w:hAnsiTheme="minorHAnsi" w:cstheme="minorHAnsi"/>
          <w:sz w:val="22"/>
          <w:szCs w:val="22"/>
        </w:rPr>
        <w:t xml:space="preserve"> </w:t>
      </w:r>
    </w:p>
    <w:p w14:paraId="2B9698F4" w14:textId="77777777" w:rsidR="00281B5C" w:rsidRDefault="00281B5C" w:rsidP="00281B5C">
      <w:pPr>
        <w:rPr>
          <w:rFonts w:asciiTheme="minorHAnsi" w:hAnsiTheme="minorHAnsi" w:cstheme="minorHAnsi"/>
          <w:sz w:val="22"/>
          <w:szCs w:val="22"/>
        </w:rPr>
      </w:pPr>
    </w:p>
    <w:p w14:paraId="4B7692D2" w14:textId="77777777" w:rsidR="00281B5C" w:rsidRPr="00A62861" w:rsidRDefault="00281B5C" w:rsidP="00281B5C">
      <w:pPr>
        <w:rPr>
          <w:rFonts w:asciiTheme="minorHAnsi" w:hAnsiTheme="minorHAnsi" w:cstheme="minorHAnsi"/>
          <w:b/>
          <w:bCs/>
          <w:sz w:val="22"/>
          <w:szCs w:val="22"/>
        </w:rPr>
      </w:pPr>
      <w:r w:rsidRPr="00A62861">
        <w:rPr>
          <w:rFonts w:asciiTheme="minorHAnsi" w:hAnsiTheme="minorHAnsi" w:cstheme="minorHAnsi"/>
          <w:b/>
          <w:bCs/>
          <w:sz w:val="22"/>
          <w:szCs w:val="22"/>
        </w:rPr>
        <w:t>RISKS</w:t>
      </w:r>
    </w:p>
    <w:p w14:paraId="1EEB5563" w14:textId="77777777" w:rsidR="00281B5C" w:rsidRDefault="00281B5C" w:rsidP="00281B5C">
      <w:pPr>
        <w:rPr>
          <w:rFonts w:asciiTheme="minorHAnsi" w:hAnsiTheme="minorHAnsi" w:cstheme="minorHAnsi"/>
          <w:sz w:val="22"/>
          <w:szCs w:val="22"/>
        </w:rPr>
      </w:pPr>
    </w:p>
    <w:p w14:paraId="45377B4D" w14:textId="77777777" w:rsidR="00281B5C" w:rsidRDefault="00281B5C" w:rsidP="00281B5C">
      <w:pPr>
        <w:rPr>
          <w:rFonts w:asciiTheme="minorHAnsi" w:hAnsiTheme="minorHAnsi" w:cstheme="minorHAnsi"/>
          <w:sz w:val="22"/>
          <w:szCs w:val="22"/>
        </w:rPr>
      </w:pPr>
      <w:commentRangeStart w:id="7"/>
      <w:r>
        <w:rPr>
          <w:rFonts w:asciiTheme="minorHAnsi" w:hAnsiTheme="minorHAnsi" w:cstheme="minorHAnsi"/>
          <w:sz w:val="22"/>
          <w:szCs w:val="22"/>
        </w:rPr>
        <w:t>The</w:t>
      </w:r>
      <w:commentRangeEnd w:id="7"/>
      <w:r w:rsidR="00375674">
        <w:rPr>
          <w:rStyle w:val="CommentReference"/>
        </w:rPr>
        <w:commentReference w:id="7"/>
      </w:r>
      <w:r>
        <w:rPr>
          <w:rFonts w:asciiTheme="minorHAnsi" w:hAnsiTheme="minorHAnsi" w:cstheme="minorHAnsi"/>
          <w:sz w:val="22"/>
          <w:szCs w:val="22"/>
        </w:rPr>
        <w:t xml:space="preserve"> risks associated with a blood draw are minimal. Slight momentary discomfort can be expected and the only side effect may be minor bruising. The risk of infection is small and unlikely as the blood draws will only be completed by trained phlebotomists. There is only a minimal risk for breach of confidentiality as medical records and information collected over the course of the study will remain in password-secured file boxes/filing cabinet and locked within a pass-code protected room. Your medical information will remain securely locked on a VA-owned and protected server. </w:t>
      </w:r>
    </w:p>
    <w:p w14:paraId="7C82059F" w14:textId="77777777" w:rsidR="00281B5C" w:rsidRDefault="00281B5C" w:rsidP="00281B5C">
      <w:pPr>
        <w:rPr>
          <w:rFonts w:asciiTheme="minorHAnsi" w:hAnsiTheme="minorHAnsi" w:cstheme="minorHAnsi"/>
          <w:b/>
          <w:bCs/>
          <w:sz w:val="22"/>
          <w:szCs w:val="22"/>
        </w:rPr>
      </w:pPr>
    </w:p>
    <w:p w14:paraId="231E9DFF" w14:textId="77777777" w:rsidR="00281B5C" w:rsidRPr="00A62861" w:rsidRDefault="00281B5C" w:rsidP="00281B5C">
      <w:pPr>
        <w:rPr>
          <w:rFonts w:asciiTheme="minorHAnsi" w:hAnsiTheme="minorHAnsi" w:cstheme="minorHAnsi"/>
          <w:b/>
          <w:bCs/>
          <w:sz w:val="22"/>
          <w:szCs w:val="22"/>
        </w:rPr>
      </w:pPr>
      <w:r w:rsidRPr="00A62861">
        <w:rPr>
          <w:rFonts w:asciiTheme="minorHAnsi" w:hAnsiTheme="minorHAnsi" w:cstheme="minorHAnsi"/>
          <w:b/>
          <w:bCs/>
          <w:sz w:val="22"/>
          <w:szCs w:val="22"/>
        </w:rPr>
        <w:t>BENEFITS</w:t>
      </w:r>
    </w:p>
    <w:p w14:paraId="68A01594" w14:textId="77777777" w:rsidR="00281B5C" w:rsidRDefault="00281B5C" w:rsidP="00281B5C">
      <w:pPr>
        <w:rPr>
          <w:rFonts w:asciiTheme="minorHAnsi" w:hAnsiTheme="minorHAnsi" w:cstheme="minorHAnsi"/>
          <w:iCs/>
          <w:sz w:val="22"/>
          <w:szCs w:val="22"/>
        </w:rPr>
      </w:pPr>
    </w:p>
    <w:p w14:paraId="6068B5B7" w14:textId="77777777" w:rsidR="00281B5C" w:rsidRDefault="00281B5C" w:rsidP="00281B5C">
      <w:pPr>
        <w:rPr>
          <w:rFonts w:asciiTheme="minorHAnsi" w:hAnsiTheme="minorHAnsi" w:cstheme="minorHAnsi"/>
          <w:iCs/>
          <w:sz w:val="22"/>
          <w:szCs w:val="22"/>
        </w:rPr>
      </w:pPr>
      <w:commentRangeStart w:id="8"/>
      <w:r w:rsidRPr="004B4BC5">
        <w:rPr>
          <w:rFonts w:asciiTheme="minorHAnsi" w:hAnsiTheme="minorHAnsi" w:cstheme="minorHAnsi"/>
          <w:iCs/>
          <w:sz w:val="22"/>
          <w:szCs w:val="22"/>
        </w:rPr>
        <w:t>There</w:t>
      </w:r>
      <w:commentRangeEnd w:id="8"/>
      <w:r w:rsidR="00F11E34">
        <w:rPr>
          <w:rStyle w:val="CommentReference"/>
        </w:rPr>
        <w:commentReference w:id="8"/>
      </w:r>
      <w:r w:rsidRPr="004B4BC5">
        <w:rPr>
          <w:rFonts w:asciiTheme="minorHAnsi" w:hAnsiTheme="minorHAnsi" w:cstheme="minorHAnsi"/>
          <w:iCs/>
          <w:sz w:val="22"/>
          <w:szCs w:val="22"/>
        </w:rPr>
        <w:t xml:space="preserve"> are no direct benefits to you from your taking part in this study</w:t>
      </w:r>
      <w:r>
        <w:rPr>
          <w:rFonts w:asciiTheme="minorHAnsi" w:hAnsiTheme="minorHAnsi" w:cstheme="minorHAnsi"/>
          <w:iCs/>
          <w:sz w:val="22"/>
          <w:szCs w:val="22"/>
        </w:rPr>
        <w:t>, but t</w:t>
      </w:r>
      <w:r w:rsidRPr="004B4BC5">
        <w:rPr>
          <w:rFonts w:asciiTheme="minorHAnsi" w:hAnsiTheme="minorHAnsi" w:cstheme="minorHAnsi"/>
          <w:iCs/>
          <w:sz w:val="22"/>
          <w:szCs w:val="22"/>
        </w:rPr>
        <w:t>he information we g</w:t>
      </w:r>
      <w:r>
        <w:rPr>
          <w:rFonts w:asciiTheme="minorHAnsi" w:hAnsiTheme="minorHAnsi" w:cstheme="minorHAnsi"/>
          <w:iCs/>
          <w:sz w:val="22"/>
          <w:szCs w:val="22"/>
        </w:rPr>
        <w:t>a</w:t>
      </w:r>
      <w:r w:rsidRPr="004B4BC5">
        <w:rPr>
          <w:rFonts w:asciiTheme="minorHAnsi" w:hAnsiTheme="minorHAnsi" w:cstheme="minorHAnsi"/>
          <w:iCs/>
          <w:sz w:val="22"/>
          <w:szCs w:val="22"/>
        </w:rPr>
        <w:t>t</w:t>
      </w:r>
      <w:r>
        <w:rPr>
          <w:rFonts w:asciiTheme="minorHAnsi" w:hAnsiTheme="minorHAnsi" w:cstheme="minorHAnsi"/>
          <w:iCs/>
          <w:sz w:val="22"/>
          <w:szCs w:val="22"/>
        </w:rPr>
        <w:t>her</w:t>
      </w:r>
      <w:r w:rsidRPr="004B4BC5">
        <w:rPr>
          <w:rFonts w:asciiTheme="minorHAnsi" w:hAnsiTheme="minorHAnsi" w:cstheme="minorHAnsi"/>
          <w:iCs/>
          <w:sz w:val="22"/>
          <w:szCs w:val="22"/>
        </w:rPr>
        <w:t xml:space="preserve"> may help us treat future patients</w:t>
      </w:r>
      <w:r>
        <w:rPr>
          <w:rFonts w:asciiTheme="minorHAnsi" w:hAnsiTheme="minorHAnsi" w:cstheme="minorHAnsi"/>
          <w:iCs/>
          <w:sz w:val="22"/>
          <w:szCs w:val="22"/>
        </w:rPr>
        <w:t xml:space="preserve"> with asthma and respiratory illnesses.</w:t>
      </w:r>
    </w:p>
    <w:p w14:paraId="2C101D5A" w14:textId="77777777" w:rsidR="00281B5C" w:rsidRPr="00A62861" w:rsidRDefault="00281B5C" w:rsidP="00281B5C">
      <w:pPr>
        <w:rPr>
          <w:rFonts w:asciiTheme="minorHAnsi" w:hAnsiTheme="minorHAnsi" w:cstheme="minorHAnsi"/>
          <w:i/>
          <w:sz w:val="22"/>
          <w:szCs w:val="22"/>
        </w:rPr>
      </w:pPr>
    </w:p>
    <w:p w14:paraId="0142C071" w14:textId="77777777" w:rsidR="00281B5C" w:rsidRPr="00A62861" w:rsidRDefault="00281B5C" w:rsidP="00281B5C">
      <w:pPr>
        <w:rPr>
          <w:rFonts w:asciiTheme="minorHAnsi" w:hAnsiTheme="minorHAnsi" w:cstheme="minorHAnsi"/>
          <w:b/>
          <w:bCs/>
          <w:sz w:val="22"/>
          <w:szCs w:val="22"/>
        </w:rPr>
      </w:pPr>
      <w:r w:rsidRPr="00A62861">
        <w:rPr>
          <w:rFonts w:asciiTheme="minorHAnsi" w:hAnsiTheme="minorHAnsi" w:cstheme="minorHAnsi"/>
          <w:b/>
          <w:bCs/>
          <w:sz w:val="22"/>
          <w:szCs w:val="22"/>
        </w:rPr>
        <w:t>CONFIDENTIALITY</w:t>
      </w:r>
    </w:p>
    <w:p w14:paraId="78DD721C" w14:textId="77777777" w:rsidR="00281B5C" w:rsidRPr="00A62861" w:rsidRDefault="00281B5C" w:rsidP="00281B5C">
      <w:pPr>
        <w:rPr>
          <w:rFonts w:asciiTheme="minorHAnsi" w:hAnsiTheme="minorHAnsi" w:cstheme="minorHAnsi"/>
          <w:sz w:val="22"/>
          <w:szCs w:val="22"/>
        </w:rPr>
      </w:pPr>
    </w:p>
    <w:p w14:paraId="626F8BD0" w14:textId="77777777" w:rsidR="00281B5C" w:rsidRDefault="00281B5C" w:rsidP="00281B5C">
      <w:pPr>
        <w:rPr>
          <w:rFonts w:asciiTheme="minorHAnsi" w:hAnsiTheme="minorHAnsi" w:cstheme="minorHAnsi"/>
          <w:iCs/>
          <w:sz w:val="22"/>
          <w:szCs w:val="22"/>
        </w:rPr>
      </w:pPr>
      <w:commentRangeStart w:id="9"/>
      <w:r w:rsidRPr="00A67FB0">
        <w:rPr>
          <w:rFonts w:asciiTheme="minorHAnsi" w:hAnsiTheme="minorHAnsi" w:cstheme="minorHAnsi"/>
          <w:sz w:val="22"/>
          <w:szCs w:val="22"/>
        </w:rPr>
        <w:t>Results</w:t>
      </w:r>
      <w:commentRangeEnd w:id="9"/>
      <w:r w:rsidR="00F11E34">
        <w:rPr>
          <w:rStyle w:val="CommentReference"/>
        </w:rPr>
        <w:commentReference w:id="9"/>
      </w:r>
      <w:r w:rsidRPr="00A67FB0">
        <w:rPr>
          <w:rFonts w:asciiTheme="minorHAnsi" w:hAnsiTheme="minorHAnsi" w:cstheme="minorHAnsi"/>
          <w:sz w:val="22"/>
          <w:szCs w:val="22"/>
        </w:rPr>
        <w:t xml:space="preserve"> of this study may be published, but your identity will not appear in any such publication.  </w:t>
      </w:r>
      <w:r w:rsidRPr="00A67FB0">
        <w:rPr>
          <w:rFonts w:asciiTheme="minorHAnsi" w:hAnsiTheme="minorHAnsi" w:cstheme="minorHAnsi"/>
          <w:iCs/>
          <w:sz w:val="22"/>
          <w:szCs w:val="22"/>
        </w:rPr>
        <w:t xml:space="preserve">We will keep all research records that identify you private. Records about you will be kept in locked filing cabinets </w:t>
      </w:r>
      <w:r>
        <w:rPr>
          <w:rFonts w:asciiTheme="minorHAnsi" w:hAnsiTheme="minorHAnsi" w:cstheme="minorHAnsi"/>
          <w:iCs/>
          <w:sz w:val="22"/>
          <w:szCs w:val="22"/>
        </w:rPr>
        <w:t xml:space="preserve">and </w:t>
      </w:r>
      <w:r w:rsidRPr="00A67FB0">
        <w:rPr>
          <w:rFonts w:asciiTheme="minorHAnsi" w:hAnsiTheme="minorHAnsi" w:cstheme="minorHAnsi"/>
          <w:iCs/>
          <w:sz w:val="22"/>
          <w:szCs w:val="22"/>
        </w:rPr>
        <w:t>on computers protect</w:t>
      </w:r>
      <w:r>
        <w:rPr>
          <w:rFonts w:asciiTheme="minorHAnsi" w:hAnsiTheme="minorHAnsi" w:cstheme="minorHAnsi"/>
          <w:iCs/>
          <w:sz w:val="22"/>
          <w:szCs w:val="22"/>
        </w:rPr>
        <w:t>ed</w:t>
      </w:r>
      <w:r w:rsidRPr="00A67FB0">
        <w:rPr>
          <w:rFonts w:asciiTheme="minorHAnsi" w:hAnsiTheme="minorHAnsi" w:cstheme="minorHAnsi"/>
          <w:iCs/>
          <w:sz w:val="22"/>
          <w:szCs w:val="22"/>
        </w:rPr>
        <w:t xml:space="preserve"> with passwords. Only those who are approved by the Institutional Review Board to work </w:t>
      </w:r>
      <w:r>
        <w:rPr>
          <w:rFonts w:asciiTheme="minorHAnsi" w:hAnsiTheme="minorHAnsi" w:cstheme="minorHAnsi"/>
          <w:iCs/>
          <w:sz w:val="22"/>
          <w:szCs w:val="22"/>
        </w:rPr>
        <w:t>on</w:t>
      </w:r>
      <w:r w:rsidRPr="00A67FB0">
        <w:rPr>
          <w:rFonts w:asciiTheme="minorHAnsi" w:hAnsiTheme="minorHAnsi" w:cstheme="minorHAnsi"/>
          <w:iCs/>
          <w:sz w:val="22"/>
          <w:szCs w:val="22"/>
        </w:rPr>
        <w:t xml:space="preserve"> this study and are performing their job duties for the University of Utah and the </w:t>
      </w:r>
      <w:r>
        <w:rPr>
          <w:rFonts w:asciiTheme="minorHAnsi" w:hAnsiTheme="minorHAnsi" w:cstheme="minorHAnsi"/>
          <w:iCs/>
          <w:sz w:val="22"/>
          <w:szCs w:val="22"/>
        </w:rPr>
        <w:t>Department of Veterans Affairs</w:t>
      </w:r>
      <w:r w:rsidRPr="00A67FB0">
        <w:rPr>
          <w:rFonts w:asciiTheme="minorHAnsi" w:hAnsiTheme="minorHAnsi" w:cstheme="minorHAnsi"/>
          <w:iCs/>
          <w:sz w:val="22"/>
          <w:szCs w:val="22"/>
        </w:rPr>
        <w:t xml:space="preserve"> will be allowed access to your information</w:t>
      </w:r>
      <w:r>
        <w:rPr>
          <w:rFonts w:asciiTheme="minorHAnsi" w:hAnsiTheme="minorHAnsi" w:cstheme="minorHAnsi"/>
          <w:iCs/>
          <w:sz w:val="22"/>
          <w:szCs w:val="22"/>
        </w:rPr>
        <w:t xml:space="preserve"> on an as needed basis as part of the study</w:t>
      </w:r>
      <w:r w:rsidRPr="00A67FB0">
        <w:rPr>
          <w:rFonts w:asciiTheme="minorHAnsi" w:hAnsiTheme="minorHAnsi" w:cstheme="minorHAnsi"/>
          <w:iCs/>
          <w:sz w:val="22"/>
          <w:szCs w:val="22"/>
        </w:rPr>
        <w:t xml:space="preserve">. </w:t>
      </w:r>
    </w:p>
    <w:p w14:paraId="6C53A8AA" w14:textId="77777777" w:rsidR="00811A83" w:rsidRDefault="00811A83" w:rsidP="00281B5C">
      <w:pPr>
        <w:rPr>
          <w:rFonts w:asciiTheme="minorHAnsi" w:hAnsiTheme="minorHAnsi" w:cstheme="minorHAnsi"/>
          <w:sz w:val="22"/>
          <w:szCs w:val="22"/>
        </w:rPr>
      </w:pPr>
    </w:p>
    <w:p w14:paraId="607A767F" w14:textId="77777777" w:rsidR="00811A83" w:rsidRPr="001D6A45" w:rsidRDefault="00811A83" w:rsidP="00FC0D16">
      <w:pPr>
        <w:rPr>
          <w:rFonts w:ascii="Helvetica" w:hAnsi="Helvetica"/>
          <w:color w:val="000000"/>
          <w:sz w:val="24"/>
          <w:szCs w:val="24"/>
        </w:rPr>
      </w:pPr>
      <w:r w:rsidRPr="001D6A45">
        <w:rPr>
          <w:rFonts w:ascii="Calibri" w:hAnsi="Calibri" w:cs="Calibri"/>
          <w:b/>
          <w:bCs/>
          <w:color w:val="000000"/>
          <w:sz w:val="22"/>
          <w:szCs w:val="22"/>
        </w:rPr>
        <w:t>Health Information Portability and Accountability Act (HIPAA)</w:t>
      </w:r>
    </w:p>
    <w:p w14:paraId="5520BFFA" w14:textId="77777777" w:rsidR="00811A83" w:rsidRPr="001D6A45" w:rsidRDefault="00811A83" w:rsidP="00811A83">
      <w:pPr>
        <w:rPr>
          <w:rFonts w:ascii="Helvetica" w:hAnsi="Helvetica"/>
          <w:color w:val="000000"/>
          <w:sz w:val="24"/>
          <w:szCs w:val="24"/>
        </w:rPr>
      </w:pPr>
      <w:r w:rsidRPr="001D6A45">
        <w:rPr>
          <w:rFonts w:ascii="Calibri" w:hAnsi="Calibri" w:cs="Calibri"/>
          <w:i/>
          <w:iCs/>
          <w:color w:val="000000"/>
          <w:sz w:val="22"/>
          <w:szCs w:val="22"/>
        </w:rPr>
        <w:t> </w:t>
      </w:r>
    </w:p>
    <w:p w14:paraId="6471AB7E" w14:textId="77777777" w:rsidR="00811A83" w:rsidRPr="001D6A45" w:rsidRDefault="00811A83" w:rsidP="00811A83">
      <w:pPr>
        <w:rPr>
          <w:rFonts w:ascii="Helvetica" w:hAnsi="Helvetica"/>
          <w:color w:val="000000"/>
          <w:sz w:val="24"/>
          <w:szCs w:val="24"/>
        </w:rPr>
      </w:pPr>
      <w:commentRangeStart w:id="10"/>
      <w:r w:rsidRPr="001D6A45">
        <w:rPr>
          <w:rFonts w:ascii="Calibri" w:hAnsi="Calibri" w:cs="Calibri"/>
          <w:color w:val="000000"/>
          <w:sz w:val="22"/>
          <w:szCs w:val="22"/>
        </w:rPr>
        <w:t>There</w:t>
      </w:r>
      <w:commentRangeEnd w:id="10"/>
      <w:r w:rsidR="00356B60">
        <w:rPr>
          <w:rStyle w:val="CommentReference"/>
        </w:rPr>
        <w:commentReference w:id="10"/>
      </w:r>
      <w:r w:rsidRPr="001D6A45">
        <w:rPr>
          <w:rFonts w:ascii="Calibri" w:hAnsi="Calibri" w:cs="Calibri"/>
          <w:color w:val="000000"/>
          <w:sz w:val="22"/>
          <w:szCs w:val="22"/>
        </w:rPr>
        <w:t xml:space="preserve"> are rules to protect your private health information.  Federal and state laws and the federal medical law, known as the HIPAA Privacy Rule, also protect your privacy.  By signing this form, you provide your permission called your ‘authorization,’ for the use and disclosure of information protected by the HIPAA Privacy Rule.</w:t>
      </w:r>
    </w:p>
    <w:p w14:paraId="77CCDA29" w14:textId="77777777"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t> </w:t>
      </w:r>
    </w:p>
    <w:p w14:paraId="08DA4B7D" w14:textId="77777777"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t>The research team working on the study will collect information about you.  This includes things learned from the procedures described in this consent form.  They may also collect other information including your name, address, date of birth, and information from your medical records such</w:t>
      </w:r>
      <w:r>
        <w:rPr>
          <w:rFonts w:ascii="Calibri" w:hAnsi="Calibri" w:cs="Calibri"/>
          <w:color w:val="000000"/>
          <w:sz w:val="22"/>
          <w:szCs w:val="22"/>
        </w:rPr>
        <w:t xml:space="preserve"> as medical history related to pulmonary function testing and past pulmonary illnesses (upper respiratory tract infections, asthma exacerbations), allergies, lab results, prescription drug use, contraceptive use and body mass index information (height, weight). </w:t>
      </w:r>
    </w:p>
    <w:p w14:paraId="398E9FCD" w14:textId="77777777" w:rsidR="00811A83" w:rsidRPr="001D6A45" w:rsidRDefault="00811A83" w:rsidP="00811A83">
      <w:pPr>
        <w:rPr>
          <w:rFonts w:ascii="Helvetica" w:hAnsi="Helvetica"/>
          <w:color w:val="000000"/>
          <w:sz w:val="24"/>
          <w:szCs w:val="24"/>
        </w:rPr>
      </w:pPr>
    </w:p>
    <w:p w14:paraId="2F954774" w14:textId="7A0B70BC"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lastRenderedPageBreak/>
        <w:t>The research team may also need to disclose your health information and the information it collects to others as part of the study progress.  Others may include the</w:t>
      </w:r>
      <w:r w:rsidR="00356B60">
        <w:rPr>
          <w:rFonts w:ascii="Calibri" w:hAnsi="Calibri" w:cs="Calibri"/>
          <w:color w:val="000000"/>
          <w:sz w:val="22"/>
          <w:szCs w:val="22"/>
        </w:rPr>
        <w:t xml:space="preserve"> </w:t>
      </w:r>
      <w:r w:rsidRPr="001D6A45">
        <w:rPr>
          <w:rFonts w:ascii="Calibri" w:hAnsi="Calibri" w:cs="Calibri"/>
          <w:color w:val="000000"/>
          <w:sz w:val="22"/>
          <w:szCs w:val="22"/>
        </w:rPr>
        <w:t>University of Utah Instit</w:t>
      </w:r>
      <w:r>
        <w:rPr>
          <w:rFonts w:ascii="Calibri" w:hAnsi="Calibri" w:cs="Calibri"/>
          <w:color w:val="000000"/>
          <w:sz w:val="22"/>
          <w:szCs w:val="22"/>
        </w:rPr>
        <w:t>utional Review Board</w:t>
      </w:r>
      <w:r w:rsidRPr="001D6A45">
        <w:rPr>
          <w:rFonts w:ascii="Calibri" w:hAnsi="Calibri" w:cs="Calibri"/>
          <w:color w:val="000000"/>
          <w:sz w:val="22"/>
          <w:szCs w:val="22"/>
        </w:rPr>
        <w:t xml:space="preserve">, </w:t>
      </w:r>
      <w:r w:rsidR="00DF3854">
        <w:rPr>
          <w:rFonts w:ascii="Calibri" w:hAnsi="Calibri" w:cs="Calibri"/>
          <w:color w:val="000000"/>
          <w:sz w:val="22"/>
          <w:szCs w:val="22"/>
        </w:rPr>
        <w:t xml:space="preserve">Food and Drug Administration (FDA), </w:t>
      </w:r>
      <w:r w:rsidRPr="001D6A45">
        <w:rPr>
          <w:rFonts w:ascii="Calibri" w:hAnsi="Calibri" w:cs="Calibri"/>
          <w:color w:val="000000"/>
          <w:sz w:val="22"/>
          <w:szCs w:val="22"/>
        </w:rPr>
        <w:t>Office of Human Research Protections (OHRP), the VA Office of Research Oversight (ORO), and the Government Accountability (GAO).  </w:t>
      </w:r>
    </w:p>
    <w:p w14:paraId="0CE2E7AA" w14:textId="77777777"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t> </w:t>
      </w:r>
    </w:p>
    <w:p w14:paraId="77DE12E9" w14:textId="77777777"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t>Your health information disclosed pursuant to this authorization may no longer be protected by Federal laws or regulations and may be subject to re-disclosure by the recipient. </w:t>
      </w:r>
    </w:p>
    <w:p w14:paraId="1D8870A7" w14:textId="77777777"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t> </w:t>
      </w:r>
    </w:p>
    <w:p w14:paraId="165681D3" w14:textId="77777777"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t>You can revoke this authorization, in writing, at any time.  To revoke your authorization, you must write to the Release of Information Office at this facility or you can ask a member of the research team to give you a form to revoke the authorization.  Your request will be valid when the Release of Information Office receives it.  If you revoke this authorization, you will not be able to continue to participate in the study.  This will not affect your rights as a VHA patient to treatment or benefit outside of the study.</w:t>
      </w:r>
    </w:p>
    <w:p w14:paraId="0FBF3640" w14:textId="77777777"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t> </w:t>
      </w:r>
    </w:p>
    <w:p w14:paraId="3590EA60" w14:textId="77777777"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t>If you revoke this authorization,</w:t>
      </w:r>
      <w:r w:rsidR="00EF4D34">
        <w:rPr>
          <w:rFonts w:ascii="Calibri" w:hAnsi="Calibri" w:cs="Calibri"/>
          <w:color w:val="000000"/>
          <w:sz w:val="22"/>
          <w:szCs w:val="22"/>
        </w:rPr>
        <w:t xml:space="preserve"> &lt;&lt;Investigator Name&gt;&gt;</w:t>
      </w:r>
      <w:r w:rsidRPr="001D6A45">
        <w:rPr>
          <w:rFonts w:ascii="Calibri" w:hAnsi="Calibri" w:cs="Calibri"/>
          <w:b/>
          <w:bCs/>
          <w:color w:val="000000"/>
          <w:sz w:val="22"/>
          <w:szCs w:val="22"/>
        </w:rPr>
        <w:t> </w:t>
      </w:r>
      <w:r w:rsidRPr="001D6A45">
        <w:rPr>
          <w:rFonts w:ascii="Calibri" w:hAnsi="Calibri" w:cs="Calibri"/>
          <w:color w:val="000000"/>
          <w:sz w:val="22"/>
          <w:szCs w:val="22"/>
        </w:rPr>
        <w:t>and her research team can continue to use information about you that was collected before receipt of the revocation. The research team will not collect information about you after you revoke the authorization.</w:t>
      </w:r>
    </w:p>
    <w:p w14:paraId="137C3666" w14:textId="77777777" w:rsidR="00811A83" w:rsidRPr="001D6A45" w:rsidRDefault="00811A83" w:rsidP="00811A83">
      <w:pPr>
        <w:rPr>
          <w:rFonts w:ascii="Helvetica" w:hAnsi="Helvetica"/>
          <w:color w:val="000000"/>
          <w:sz w:val="24"/>
          <w:szCs w:val="24"/>
        </w:rPr>
      </w:pPr>
      <w:r w:rsidRPr="001D6A45">
        <w:rPr>
          <w:rFonts w:ascii="Calibri" w:hAnsi="Calibri" w:cs="Calibri"/>
          <w:i/>
          <w:iCs/>
          <w:color w:val="000000"/>
          <w:sz w:val="22"/>
          <w:szCs w:val="22"/>
        </w:rPr>
        <w:t> </w:t>
      </w:r>
    </w:p>
    <w:p w14:paraId="1F3FB283" w14:textId="77777777" w:rsidR="00811A83" w:rsidRPr="001D6A45" w:rsidRDefault="00811A83" w:rsidP="00811A83">
      <w:pPr>
        <w:rPr>
          <w:rFonts w:ascii="Helvetica" w:hAnsi="Helvetica"/>
          <w:color w:val="000000"/>
          <w:sz w:val="24"/>
          <w:szCs w:val="24"/>
        </w:rPr>
      </w:pPr>
      <w:r w:rsidRPr="001D6A45">
        <w:rPr>
          <w:rFonts w:ascii="Calibri" w:hAnsi="Calibri" w:cs="Calibri"/>
          <w:color w:val="000000"/>
          <w:sz w:val="22"/>
          <w:szCs w:val="22"/>
        </w:rPr>
        <w:t>Treatment, payment or enrollment/eligibility for benefits cannot be conditioned on you signing this authorization.  This authorization will expire at the end of the research study unless revoked prior to that time.</w:t>
      </w:r>
    </w:p>
    <w:p w14:paraId="69AFFBB1" w14:textId="77777777" w:rsidR="00811A83" w:rsidRPr="00A67FB0" w:rsidRDefault="00811A83" w:rsidP="00281B5C">
      <w:pPr>
        <w:rPr>
          <w:rFonts w:asciiTheme="minorHAnsi" w:hAnsiTheme="minorHAnsi" w:cstheme="minorHAnsi"/>
          <w:sz w:val="22"/>
          <w:szCs w:val="22"/>
        </w:rPr>
      </w:pPr>
    </w:p>
    <w:p w14:paraId="1F57A6AB" w14:textId="77777777" w:rsidR="00281B5C" w:rsidRPr="00A62861" w:rsidRDefault="00281B5C" w:rsidP="00281B5C">
      <w:pPr>
        <w:ind w:left="720"/>
        <w:rPr>
          <w:rFonts w:asciiTheme="minorHAnsi" w:hAnsiTheme="minorHAnsi" w:cstheme="minorHAnsi"/>
          <w:iCs/>
          <w:sz w:val="22"/>
          <w:szCs w:val="22"/>
        </w:rPr>
      </w:pPr>
    </w:p>
    <w:p w14:paraId="00A1C125" w14:textId="77777777" w:rsidR="00281B5C" w:rsidRPr="00A62861" w:rsidRDefault="00281B5C" w:rsidP="00281B5C">
      <w:pPr>
        <w:rPr>
          <w:rFonts w:asciiTheme="minorHAnsi" w:hAnsiTheme="minorHAnsi" w:cstheme="minorHAnsi"/>
          <w:b/>
          <w:bCs/>
          <w:sz w:val="22"/>
          <w:szCs w:val="22"/>
        </w:rPr>
      </w:pPr>
      <w:r w:rsidRPr="00A62861">
        <w:rPr>
          <w:rFonts w:asciiTheme="minorHAnsi" w:hAnsiTheme="minorHAnsi" w:cstheme="minorHAnsi"/>
          <w:b/>
          <w:bCs/>
          <w:sz w:val="22"/>
          <w:szCs w:val="22"/>
        </w:rPr>
        <w:t>PERSON TO CONTACT</w:t>
      </w:r>
    </w:p>
    <w:p w14:paraId="587B65CE" w14:textId="77777777" w:rsidR="00281B5C" w:rsidRDefault="00281B5C" w:rsidP="00281B5C">
      <w:pPr>
        <w:rPr>
          <w:rFonts w:asciiTheme="minorHAnsi" w:hAnsiTheme="minorHAnsi" w:cstheme="minorHAnsi"/>
          <w:sz w:val="22"/>
          <w:szCs w:val="22"/>
        </w:rPr>
      </w:pPr>
      <w:bookmarkStart w:id="11" w:name="OLE_LINK1"/>
    </w:p>
    <w:p w14:paraId="10FD86FA" w14:textId="77777777" w:rsidR="00281B5C" w:rsidRDefault="00281B5C" w:rsidP="00281B5C">
      <w:pPr>
        <w:rPr>
          <w:rFonts w:asciiTheme="minorHAnsi" w:hAnsiTheme="minorHAnsi" w:cstheme="minorHAnsi"/>
          <w:color w:val="FF0000"/>
          <w:sz w:val="22"/>
          <w:szCs w:val="22"/>
        </w:rPr>
      </w:pPr>
      <w:commentRangeStart w:id="12"/>
      <w:r w:rsidRPr="00A67FB0">
        <w:rPr>
          <w:rFonts w:asciiTheme="minorHAnsi" w:hAnsiTheme="minorHAnsi" w:cstheme="minorHAnsi"/>
          <w:sz w:val="22"/>
          <w:szCs w:val="22"/>
        </w:rPr>
        <w:t>If</w:t>
      </w:r>
      <w:commentRangeEnd w:id="12"/>
      <w:r w:rsidR="00222501">
        <w:rPr>
          <w:rStyle w:val="CommentReference"/>
        </w:rPr>
        <w:commentReference w:id="12"/>
      </w:r>
      <w:r w:rsidRPr="00A67FB0">
        <w:rPr>
          <w:rFonts w:asciiTheme="minorHAnsi" w:hAnsiTheme="minorHAnsi" w:cstheme="minorHAnsi"/>
          <w:sz w:val="22"/>
          <w:szCs w:val="22"/>
        </w:rPr>
        <w:t xml:space="preserve"> you have questions, complaints or concerns about this study, you can contact </w:t>
      </w:r>
      <w:r w:rsidR="00EF4D34">
        <w:rPr>
          <w:rFonts w:asciiTheme="minorHAnsi" w:hAnsiTheme="minorHAnsi" w:cstheme="minorHAnsi"/>
          <w:sz w:val="22"/>
          <w:szCs w:val="22"/>
        </w:rPr>
        <w:t>&lt;&lt;Contact Name&gt;&gt;</w:t>
      </w:r>
      <w:r w:rsidRPr="00A67FB0">
        <w:rPr>
          <w:rFonts w:asciiTheme="minorHAnsi" w:hAnsiTheme="minorHAnsi" w:cstheme="minorHAnsi"/>
          <w:sz w:val="22"/>
          <w:szCs w:val="22"/>
        </w:rPr>
        <w:t xml:space="preserve"> at </w:t>
      </w:r>
      <w:r w:rsidR="00EF4D34">
        <w:rPr>
          <w:rFonts w:asciiTheme="minorHAnsi" w:hAnsiTheme="minorHAnsi" w:cstheme="minorHAnsi"/>
          <w:sz w:val="22"/>
          <w:szCs w:val="22"/>
        </w:rPr>
        <w:t>&lt;&lt;phone number&gt;&gt;</w:t>
      </w:r>
      <w:r>
        <w:rPr>
          <w:rFonts w:asciiTheme="minorHAnsi" w:hAnsiTheme="minorHAnsi" w:cstheme="minorHAnsi"/>
          <w:sz w:val="22"/>
          <w:szCs w:val="22"/>
        </w:rPr>
        <w:t xml:space="preserve">. </w:t>
      </w:r>
      <w:bookmarkEnd w:id="11"/>
    </w:p>
    <w:p w14:paraId="692FDC6A" w14:textId="77777777" w:rsidR="00281B5C" w:rsidRPr="00A62861" w:rsidRDefault="00281B5C" w:rsidP="00281B5C">
      <w:pPr>
        <w:rPr>
          <w:rFonts w:asciiTheme="minorHAnsi" w:hAnsiTheme="minorHAnsi" w:cstheme="minorHAnsi"/>
          <w:sz w:val="22"/>
          <w:szCs w:val="22"/>
        </w:rPr>
      </w:pPr>
    </w:p>
    <w:p w14:paraId="6C27C62A" w14:textId="77777777" w:rsidR="00281B5C" w:rsidRPr="00A62861" w:rsidRDefault="00281B5C" w:rsidP="00281B5C">
      <w:pPr>
        <w:rPr>
          <w:rFonts w:asciiTheme="minorHAnsi" w:hAnsiTheme="minorHAnsi" w:cstheme="minorHAnsi"/>
          <w:bCs/>
          <w:sz w:val="22"/>
          <w:szCs w:val="22"/>
        </w:rPr>
      </w:pPr>
      <w:r w:rsidRPr="00A62861">
        <w:rPr>
          <w:rFonts w:asciiTheme="minorHAnsi" w:hAnsiTheme="minorHAnsi" w:cstheme="minorHAnsi"/>
          <w:b/>
          <w:bCs/>
          <w:sz w:val="22"/>
          <w:szCs w:val="22"/>
        </w:rPr>
        <w:t>INSTITUTIONAL REVIEW BOARD</w:t>
      </w:r>
    </w:p>
    <w:p w14:paraId="4CEA3C88" w14:textId="77777777" w:rsidR="00281B5C" w:rsidRPr="00A62861" w:rsidRDefault="00281B5C" w:rsidP="00281B5C">
      <w:pPr>
        <w:rPr>
          <w:rFonts w:asciiTheme="minorHAnsi" w:hAnsiTheme="minorHAnsi" w:cstheme="minorHAnsi"/>
          <w:iCs/>
          <w:sz w:val="22"/>
          <w:szCs w:val="22"/>
        </w:rPr>
      </w:pPr>
      <w:bookmarkStart w:id="13" w:name="_Hlk149966629"/>
      <w:commentRangeStart w:id="14"/>
      <w:r w:rsidRPr="00A62861">
        <w:rPr>
          <w:rFonts w:asciiTheme="minorHAnsi" w:hAnsiTheme="minorHAnsi" w:cstheme="minorHAnsi"/>
          <w:sz w:val="22"/>
          <w:szCs w:val="22"/>
        </w:rPr>
        <w:t>C</w:t>
      </w:r>
      <w:r w:rsidRPr="00A62861">
        <w:rPr>
          <w:rFonts w:asciiTheme="minorHAnsi" w:hAnsiTheme="minorHAnsi" w:cstheme="minorHAnsi"/>
          <w:iCs/>
          <w:sz w:val="22"/>
          <w:szCs w:val="22"/>
        </w:rPr>
        <w:t xml:space="preserve">ontact the Institutional Review Board (IRB) if you have questions regarding your rights as a research participant. Also, contact the IRB if you have questions, complaints or concerns which you do not feel you can discuss with the investigator. The University of Utah IRB may be reached by phone at (801) 581-3655 or by e-mail at </w:t>
      </w:r>
      <w:hyperlink r:id="rId9" w:history="1">
        <w:r w:rsidRPr="00A62861">
          <w:rPr>
            <w:rStyle w:val="Hyperlink"/>
            <w:rFonts w:asciiTheme="minorHAnsi" w:hAnsiTheme="minorHAnsi" w:cstheme="minorHAnsi"/>
            <w:iCs/>
            <w:sz w:val="22"/>
            <w:szCs w:val="22"/>
          </w:rPr>
          <w:t>irb@hsc.utah.edu</w:t>
        </w:r>
      </w:hyperlink>
      <w:r w:rsidRPr="00A62861">
        <w:rPr>
          <w:rFonts w:asciiTheme="minorHAnsi" w:hAnsiTheme="minorHAnsi" w:cstheme="minorHAnsi"/>
          <w:iCs/>
          <w:sz w:val="22"/>
          <w:szCs w:val="22"/>
        </w:rPr>
        <w:t xml:space="preserve">.  </w:t>
      </w:r>
      <w:commentRangeEnd w:id="14"/>
      <w:r w:rsidR="00222501">
        <w:rPr>
          <w:rStyle w:val="CommentReference"/>
        </w:rPr>
        <w:commentReference w:id="14"/>
      </w:r>
    </w:p>
    <w:bookmarkEnd w:id="13"/>
    <w:p w14:paraId="5121103C" w14:textId="77777777" w:rsidR="00281B5C" w:rsidRPr="00A62861" w:rsidRDefault="00281B5C" w:rsidP="00281B5C">
      <w:pPr>
        <w:spacing w:before="10"/>
        <w:ind w:right="157"/>
        <w:rPr>
          <w:rFonts w:asciiTheme="minorHAnsi" w:hAnsiTheme="minorHAnsi" w:cstheme="minorHAnsi"/>
          <w:sz w:val="22"/>
          <w:szCs w:val="22"/>
        </w:rPr>
      </w:pPr>
    </w:p>
    <w:p w14:paraId="7C78BE09" w14:textId="77777777" w:rsidR="00281B5C" w:rsidRPr="00A62861" w:rsidRDefault="00281B5C" w:rsidP="00281B5C">
      <w:pPr>
        <w:autoSpaceDE w:val="0"/>
        <w:autoSpaceDN w:val="0"/>
        <w:adjustRightInd w:val="0"/>
        <w:rPr>
          <w:rFonts w:asciiTheme="minorHAnsi" w:hAnsiTheme="minorHAnsi" w:cstheme="minorHAnsi"/>
          <w:sz w:val="22"/>
          <w:szCs w:val="22"/>
        </w:rPr>
      </w:pPr>
      <w:r w:rsidRPr="00A62861">
        <w:rPr>
          <w:rFonts w:asciiTheme="minorHAnsi" w:hAnsiTheme="minorHAnsi" w:cstheme="minorHAnsi"/>
          <w:b/>
          <w:sz w:val="22"/>
          <w:szCs w:val="22"/>
        </w:rPr>
        <w:t>MEDICAL TREATMENT OR COMPENSATION FOR INJURY</w:t>
      </w:r>
      <w:r w:rsidRPr="00A62861">
        <w:rPr>
          <w:rFonts w:asciiTheme="minorHAnsi" w:hAnsiTheme="minorHAnsi" w:cstheme="minorHAnsi"/>
          <w:sz w:val="22"/>
          <w:szCs w:val="22"/>
        </w:rPr>
        <w:t xml:space="preserve"> </w:t>
      </w:r>
    </w:p>
    <w:p w14:paraId="3F1F6338" w14:textId="77777777" w:rsidR="00281B5C" w:rsidRDefault="00281B5C" w:rsidP="00281B5C">
      <w:pPr>
        <w:rPr>
          <w:rFonts w:asciiTheme="minorHAnsi" w:hAnsiTheme="minorHAnsi" w:cstheme="minorHAnsi"/>
          <w:bCs/>
          <w:sz w:val="22"/>
          <w:szCs w:val="22"/>
        </w:rPr>
      </w:pPr>
    </w:p>
    <w:p w14:paraId="322E303D" w14:textId="77777777" w:rsidR="00281B5C" w:rsidRPr="00A62861" w:rsidRDefault="00281B5C" w:rsidP="00281B5C">
      <w:pPr>
        <w:rPr>
          <w:rFonts w:asciiTheme="minorHAnsi" w:hAnsiTheme="minorHAnsi" w:cstheme="minorHAnsi"/>
          <w:sz w:val="22"/>
          <w:szCs w:val="22"/>
        </w:rPr>
      </w:pPr>
      <w:commentRangeStart w:id="15"/>
      <w:r w:rsidRPr="00A62861">
        <w:rPr>
          <w:rFonts w:asciiTheme="minorHAnsi" w:hAnsiTheme="minorHAnsi" w:cstheme="minorHAnsi"/>
          <w:bCs/>
          <w:sz w:val="22"/>
          <w:szCs w:val="22"/>
        </w:rPr>
        <w:t xml:space="preserve">The VA has the authority to provide medical treatment to participants injured by participation in a VA study.  </w:t>
      </w:r>
      <w:r w:rsidRPr="00A62861">
        <w:rPr>
          <w:rFonts w:asciiTheme="minorHAnsi" w:hAnsiTheme="minorHAnsi" w:cstheme="minorHAnsi"/>
          <w:sz w:val="22"/>
          <w:szCs w:val="22"/>
        </w:rPr>
        <w:t xml:space="preserve">If you are injured as a result of being in this study, the VA will provide the necessary medical treatment in accordance with federal law. If you want to make a legal claim against the VA or anyone who works for the VA, special laws may apply. The Federal Tort Claims Act (28 U.S.C. 1346(b), 2671-2680) is a federal law that controls when and how a person can bring a claim against the U.S. Government. If you sign this </w:t>
      </w:r>
      <w:proofErr w:type="gramStart"/>
      <w:r w:rsidRPr="00A62861">
        <w:rPr>
          <w:rFonts w:asciiTheme="minorHAnsi" w:hAnsiTheme="minorHAnsi" w:cstheme="minorHAnsi"/>
          <w:sz w:val="22"/>
          <w:szCs w:val="22"/>
        </w:rPr>
        <w:t>document</w:t>
      </w:r>
      <w:proofErr w:type="gramEnd"/>
      <w:r w:rsidRPr="00A62861">
        <w:rPr>
          <w:rFonts w:asciiTheme="minorHAnsi" w:hAnsiTheme="minorHAnsi" w:cstheme="minorHAnsi"/>
          <w:sz w:val="22"/>
          <w:szCs w:val="22"/>
        </w:rPr>
        <w:t xml:space="preserve"> you </w:t>
      </w:r>
      <w:r>
        <w:rPr>
          <w:rFonts w:asciiTheme="minorHAnsi" w:hAnsiTheme="minorHAnsi" w:cstheme="minorHAnsi"/>
          <w:sz w:val="22"/>
          <w:szCs w:val="22"/>
        </w:rPr>
        <w:t>a</w:t>
      </w:r>
      <w:r w:rsidRPr="00A62861">
        <w:rPr>
          <w:rFonts w:asciiTheme="minorHAnsi" w:hAnsiTheme="minorHAnsi" w:cstheme="minorHAnsi"/>
          <w:sz w:val="22"/>
          <w:szCs w:val="22"/>
        </w:rPr>
        <w:t xml:space="preserve">re </w:t>
      </w:r>
      <w:r w:rsidRPr="00C37472">
        <w:rPr>
          <w:rFonts w:asciiTheme="minorHAnsi" w:hAnsiTheme="minorHAnsi" w:cstheme="minorHAnsi"/>
          <w:sz w:val="22"/>
          <w:szCs w:val="22"/>
          <w:u w:val="single"/>
        </w:rPr>
        <w:t>not</w:t>
      </w:r>
      <w:r w:rsidRPr="00A62861">
        <w:rPr>
          <w:rFonts w:asciiTheme="minorHAnsi" w:hAnsiTheme="minorHAnsi" w:cstheme="minorHAnsi"/>
          <w:sz w:val="22"/>
          <w:szCs w:val="22"/>
        </w:rPr>
        <w:t xml:space="preserve"> giving up your right to make a legal claim against the United States. </w:t>
      </w:r>
      <w:commentRangeEnd w:id="15"/>
      <w:r w:rsidR="00222501">
        <w:rPr>
          <w:rStyle w:val="CommentReference"/>
        </w:rPr>
        <w:commentReference w:id="15"/>
      </w:r>
    </w:p>
    <w:p w14:paraId="30FD6648" w14:textId="77777777" w:rsidR="00281B5C" w:rsidRPr="00A62861" w:rsidRDefault="00281B5C" w:rsidP="00281B5C">
      <w:pPr>
        <w:autoSpaceDE w:val="0"/>
        <w:autoSpaceDN w:val="0"/>
        <w:adjustRightInd w:val="0"/>
        <w:rPr>
          <w:rFonts w:asciiTheme="minorHAnsi" w:hAnsiTheme="minorHAnsi" w:cstheme="minorHAnsi"/>
          <w:b/>
          <w:i/>
          <w:sz w:val="22"/>
          <w:szCs w:val="22"/>
        </w:rPr>
      </w:pPr>
    </w:p>
    <w:p w14:paraId="0449B4FF" w14:textId="77777777" w:rsidR="00281B5C" w:rsidRPr="00A62861" w:rsidRDefault="00281B5C" w:rsidP="00281B5C">
      <w:pPr>
        <w:rPr>
          <w:rFonts w:asciiTheme="minorHAnsi" w:hAnsiTheme="minorHAnsi" w:cstheme="minorHAnsi"/>
          <w:b/>
          <w:bCs/>
          <w:sz w:val="22"/>
          <w:szCs w:val="22"/>
        </w:rPr>
      </w:pPr>
      <w:r w:rsidRPr="00A62861">
        <w:rPr>
          <w:rFonts w:asciiTheme="minorHAnsi" w:hAnsiTheme="minorHAnsi" w:cstheme="minorHAnsi"/>
          <w:b/>
          <w:bCs/>
          <w:sz w:val="22"/>
          <w:szCs w:val="22"/>
        </w:rPr>
        <w:lastRenderedPageBreak/>
        <w:t>VOLUNTARY PARTICIPATION</w:t>
      </w:r>
    </w:p>
    <w:p w14:paraId="1AB15023" w14:textId="77777777" w:rsidR="00281B5C" w:rsidRDefault="00281B5C" w:rsidP="00281B5C">
      <w:pPr>
        <w:rPr>
          <w:rFonts w:asciiTheme="minorHAnsi" w:hAnsiTheme="minorHAnsi" w:cstheme="minorHAnsi"/>
          <w:iCs/>
          <w:sz w:val="22"/>
          <w:szCs w:val="22"/>
        </w:rPr>
      </w:pPr>
    </w:p>
    <w:p w14:paraId="1F5C1CB8" w14:textId="77777777" w:rsidR="00281B5C" w:rsidRPr="00E934E1" w:rsidRDefault="00281B5C" w:rsidP="00281B5C">
      <w:pPr>
        <w:rPr>
          <w:rFonts w:asciiTheme="minorHAnsi" w:hAnsiTheme="minorHAnsi" w:cstheme="minorHAnsi"/>
          <w:iCs/>
          <w:sz w:val="22"/>
          <w:szCs w:val="22"/>
        </w:rPr>
      </w:pPr>
      <w:commentRangeStart w:id="16"/>
      <w:r w:rsidRPr="00E934E1">
        <w:rPr>
          <w:rFonts w:asciiTheme="minorHAnsi" w:hAnsiTheme="minorHAnsi" w:cstheme="minorHAnsi"/>
          <w:iCs/>
          <w:sz w:val="22"/>
          <w:szCs w:val="22"/>
        </w:rPr>
        <w:t>It</w:t>
      </w:r>
      <w:commentRangeEnd w:id="16"/>
      <w:r w:rsidR="00222501">
        <w:rPr>
          <w:rStyle w:val="CommentReference"/>
        </w:rPr>
        <w:commentReference w:id="16"/>
      </w:r>
      <w:r w:rsidRPr="00E934E1">
        <w:rPr>
          <w:rFonts w:asciiTheme="minorHAnsi" w:hAnsiTheme="minorHAnsi" w:cstheme="minorHAnsi"/>
          <w:iCs/>
          <w:sz w:val="22"/>
          <w:szCs w:val="22"/>
        </w:rPr>
        <w:t xml:space="preserve"> is up to you to decide whether or not to take part in this study. If you decide to take </w:t>
      </w:r>
      <w:proofErr w:type="gramStart"/>
      <w:r w:rsidRPr="00E934E1">
        <w:rPr>
          <w:rFonts w:asciiTheme="minorHAnsi" w:hAnsiTheme="minorHAnsi" w:cstheme="minorHAnsi"/>
          <w:iCs/>
          <w:sz w:val="22"/>
          <w:szCs w:val="22"/>
        </w:rPr>
        <w:t>part</w:t>
      </w:r>
      <w:proofErr w:type="gramEnd"/>
      <w:r w:rsidRPr="00E934E1">
        <w:rPr>
          <w:rFonts w:asciiTheme="minorHAnsi" w:hAnsiTheme="minorHAnsi" w:cstheme="minorHAnsi"/>
          <w:iCs/>
          <w:sz w:val="22"/>
          <w:szCs w:val="22"/>
        </w:rPr>
        <w:t xml:space="preserve"> you are still free to withdraw at any time and without giving a reason. </w:t>
      </w:r>
      <w:commentRangeStart w:id="17"/>
      <w:r w:rsidRPr="00E934E1">
        <w:rPr>
          <w:rFonts w:asciiTheme="minorHAnsi" w:hAnsiTheme="minorHAnsi" w:cstheme="minorHAnsi"/>
          <w:iCs/>
          <w:sz w:val="22"/>
          <w:szCs w:val="22"/>
        </w:rPr>
        <w:t>Refusal</w:t>
      </w:r>
      <w:commentRangeEnd w:id="17"/>
      <w:r w:rsidR="00222501">
        <w:rPr>
          <w:rStyle w:val="CommentReference"/>
        </w:rPr>
        <w:commentReference w:id="17"/>
      </w:r>
      <w:r w:rsidRPr="00E934E1">
        <w:rPr>
          <w:rFonts w:asciiTheme="minorHAnsi" w:hAnsiTheme="minorHAnsi" w:cstheme="minorHAnsi"/>
          <w:iCs/>
          <w:sz w:val="22"/>
          <w:szCs w:val="22"/>
        </w:rPr>
        <w:t xml:space="preserve"> to participate or the decision to withdraw from this study will involve no penalty or loss of benefits to which you are otherwise entitled. If you don’t take part, you can still receive all standard care that is available to you. This will not affect the relationship you have with your doctor or other staff, nor decrease the standard of care that you receive as a patient.</w:t>
      </w:r>
    </w:p>
    <w:p w14:paraId="2BC675B1" w14:textId="77777777" w:rsidR="00281B5C" w:rsidRPr="00A62861" w:rsidRDefault="00281B5C" w:rsidP="00281B5C">
      <w:pPr>
        <w:rPr>
          <w:rFonts w:asciiTheme="minorHAnsi" w:hAnsiTheme="minorHAnsi" w:cstheme="minorHAnsi"/>
          <w:sz w:val="22"/>
          <w:szCs w:val="22"/>
        </w:rPr>
      </w:pPr>
    </w:p>
    <w:p w14:paraId="779DDFA3" w14:textId="77777777" w:rsidR="00281B5C" w:rsidRPr="00A62861" w:rsidRDefault="00281B5C" w:rsidP="00281B5C">
      <w:pPr>
        <w:rPr>
          <w:rFonts w:asciiTheme="minorHAnsi" w:hAnsiTheme="minorHAnsi" w:cstheme="minorHAnsi"/>
          <w:i/>
          <w:sz w:val="22"/>
          <w:szCs w:val="22"/>
          <w:highlight w:val="yellow"/>
        </w:rPr>
      </w:pPr>
      <w:r w:rsidRPr="00A62861">
        <w:rPr>
          <w:rFonts w:asciiTheme="minorHAnsi" w:hAnsiTheme="minorHAnsi" w:cstheme="minorHAnsi"/>
          <w:b/>
          <w:sz w:val="22"/>
          <w:szCs w:val="22"/>
        </w:rPr>
        <w:t>COSTS TO PARTICIPANTS AND COMPENSATION</w:t>
      </w:r>
    </w:p>
    <w:p w14:paraId="7E997655" w14:textId="77777777" w:rsidR="00281B5C" w:rsidRDefault="00281B5C" w:rsidP="00281B5C">
      <w:pPr>
        <w:rPr>
          <w:rFonts w:asciiTheme="minorHAnsi" w:hAnsiTheme="minorHAnsi" w:cstheme="minorHAnsi"/>
          <w:iCs/>
          <w:sz w:val="22"/>
          <w:szCs w:val="22"/>
        </w:rPr>
      </w:pPr>
    </w:p>
    <w:p w14:paraId="605DA079" w14:textId="77777777" w:rsidR="00281B5C" w:rsidRPr="00E934E1" w:rsidRDefault="00281B5C" w:rsidP="00281B5C">
      <w:pPr>
        <w:rPr>
          <w:rFonts w:asciiTheme="minorHAnsi" w:hAnsiTheme="minorHAnsi" w:cstheme="minorHAnsi"/>
          <w:sz w:val="22"/>
          <w:szCs w:val="22"/>
        </w:rPr>
      </w:pPr>
      <w:commentRangeStart w:id="18"/>
      <w:r w:rsidRPr="00E934E1">
        <w:rPr>
          <w:rFonts w:asciiTheme="minorHAnsi" w:hAnsiTheme="minorHAnsi" w:cstheme="minorHAnsi"/>
          <w:iCs/>
          <w:sz w:val="22"/>
          <w:szCs w:val="22"/>
        </w:rPr>
        <w:t>A</w:t>
      </w:r>
      <w:commentRangeEnd w:id="18"/>
      <w:r w:rsidR="00222501">
        <w:rPr>
          <w:rStyle w:val="CommentReference"/>
        </w:rPr>
        <w:commentReference w:id="18"/>
      </w:r>
      <w:r w:rsidRPr="00E934E1">
        <w:rPr>
          <w:rFonts w:asciiTheme="minorHAnsi" w:hAnsiTheme="minorHAnsi" w:cstheme="minorHAnsi"/>
          <w:iCs/>
          <w:sz w:val="22"/>
          <w:szCs w:val="22"/>
        </w:rPr>
        <w:t xml:space="preserve"> veteran participant will not be required to pay for care and services (treatment) received as a subject in a VA research project. However, s</w:t>
      </w:r>
      <w:r w:rsidRPr="00E934E1">
        <w:rPr>
          <w:rFonts w:asciiTheme="minorHAnsi" w:hAnsiTheme="minorHAnsi" w:cstheme="minorHAnsi"/>
          <w:sz w:val="22"/>
          <w:szCs w:val="22"/>
        </w:rPr>
        <w:t>ome veterans are required to pay co-payments for medical care and services provided by the VA. These co-payment requirements will continue to apply to medical care and services provided by the VA that are not part of this study.</w:t>
      </w:r>
    </w:p>
    <w:p w14:paraId="02E23D11" w14:textId="77777777" w:rsidR="00281B5C" w:rsidRPr="00A62861" w:rsidRDefault="00281B5C" w:rsidP="00281B5C">
      <w:pPr>
        <w:rPr>
          <w:rFonts w:asciiTheme="minorHAnsi" w:hAnsiTheme="minorHAnsi" w:cstheme="minorHAnsi"/>
          <w:sz w:val="22"/>
          <w:szCs w:val="22"/>
        </w:rPr>
      </w:pPr>
    </w:p>
    <w:p w14:paraId="3C4D795C" w14:textId="77777777" w:rsidR="00281B5C" w:rsidRPr="00A62861" w:rsidRDefault="00281B5C" w:rsidP="00281B5C">
      <w:pPr>
        <w:rPr>
          <w:rFonts w:asciiTheme="minorHAnsi" w:hAnsiTheme="minorHAnsi" w:cstheme="minorHAnsi"/>
          <w:i/>
          <w:sz w:val="22"/>
          <w:szCs w:val="22"/>
        </w:rPr>
      </w:pPr>
      <w:r>
        <w:rPr>
          <w:rFonts w:asciiTheme="minorHAnsi" w:hAnsiTheme="minorHAnsi" w:cstheme="minorHAnsi"/>
          <w:sz w:val="22"/>
          <w:szCs w:val="22"/>
        </w:rPr>
        <w:t xml:space="preserve">As a participant in this study you will be compensated with a direct deposit of $20 at the completion of your visit. </w:t>
      </w:r>
    </w:p>
    <w:p w14:paraId="0335A382" w14:textId="77777777" w:rsidR="00281B5C" w:rsidRDefault="00281B5C" w:rsidP="00281B5C">
      <w:pPr>
        <w:rPr>
          <w:rFonts w:asciiTheme="minorHAnsi" w:hAnsiTheme="minorHAnsi" w:cstheme="minorHAnsi"/>
          <w:b/>
          <w:bCs/>
          <w:sz w:val="22"/>
          <w:szCs w:val="22"/>
        </w:rPr>
      </w:pPr>
    </w:p>
    <w:p w14:paraId="3BCE579E" w14:textId="7B346B4E" w:rsidR="00281B5C" w:rsidRPr="00A62861" w:rsidRDefault="00281B5C" w:rsidP="0031360A">
      <w:pPr>
        <w:tabs>
          <w:tab w:val="center" w:pos="4680"/>
        </w:tabs>
        <w:rPr>
          <w:rFonts w:asciiTheme="minorHAnsi" w:hAnsiTheme="minorHAnsi" w:cstheme="minorHAnsi"/>
          <w:bCs/>
          <w:sz w:val="22"/>
          <w:szCs w:val="22"/>
        </w:rPr>
      </w:pPr>
      <w:r w:rsidRPr="00A62861">
        <w:rPr>
          <w:rFonts w:asciiTheme="minorHAnsi" w:hAnsiTheme="minorHAnsi" w:cstheme="minorHAnsi"/>
          <w:b/>
          <w:bCs/>
          <w:sz w:val="22"/>
          <w:szCs w:val="22"/>
        </w:rPr>
        <w:t>NUMBER OF PARTICIPANTS</w:t>
      </w:r>
      <w:r w:rsidR="0031360A">
        <w:rPr>
          <w:rFonts w:asciiTheme="minorHAnsi" w:hAnsiTheme="minorHAnsi" w:cstheme="minorHAnsi"/>
          <w:b/>
          <w:bCs/>
          <w:sz w:val="22"/>
          <w:szCs w:val="22"/>
        </w:rPr>
        <w:tab/>
      </w:r>
    </w:p>
    <w:p w14:paraId="76041460" w14:textId="77777777" w:rsidR="00281B5C" w:rsidRDefault="00281B5C" w:rsidP="00281B5C">
      <w:pPr>
        <w:rPr>
          <w:rFonts w:asciiTheme="minorHAnsi" w:hAnsiTheme="minorHAnsi" w:cstheme="minorHAnsi"/>
          <w:iCs/>
          <w:sz w:val="22"/>
          <w:szCs w:val="22"/>
        </w:rPr>
      </w:pPr>
    </w:p>
    <w:p w14:paraId="158E9EC3" w14:textId="77777777" w:rsidR="00281B5C" w:rsidRPr="00A67FB0" w:rsidRDefault="00281B5C" w:rsidP="00281B5C">
      <w:pPr>
        <w:rPr>
          <w:rFonts w:asciiTheme="minorHAnsi" w:hAnsiTheme="minorHAnsi" w:cstheme="minorHAnsi"/>
          <w:sz w:val="22"/>
          <w:szCs w:val="22"/>
        </w:rPr>
      </w:pPr>
      <w:r w:rsidRPr="00A67FB0">
        <w:rPr>
          <w:rFonts w:asciiTheme="minorHAnsi" w:hAnsiTheme="minorHAnsi" w:cstheme="minorHAnsi"/>
          <w:iCs/>
          <w:sz w:val="22"/>
          <w:szCs w:val="22"/>
        </w:rPr>
        <w:t xml:space="preserve">We expect to enroll </w:t>
      </w:r>
      <w:r w:rsidRPr="00A67FB0">
        <w:rPr>
          <w:rFonts w:asciiTheme="minorHAnsi" w:hAnsiTheme="minorHAnsi" w:cstheme="minorHAnsi"/>
          <w:iCs/>
          <w:color w:val="000000" w:themeColor="text1"/>
          <w:sz w:val="22"/>
          <w:szCs w:val="22"/>
        </w:rPr>
        <w:t>84</w:t>
      </w:r>
      <w:r w:rsidRPr="00A67FB0">
        <w:rPr>
          <w:rFonts w:asciiTheme="minorHAnsi" w:hAnsiTheme="minorHAnsi" w:cstheme="minorHAnsi"/>
          <w:iCs/>
          <w:sz w:val="22"/>
          <w:szCs w:val="22"/>
        </w:rPr>
        <w:t xml:space="preserve"> participants at the </w:t>
      </w:r>
      <w:r w:rsidRPr="00A67FB0">
        <w:rPr>
          <w:rFonts w:asciiTheme="minorHAnsi" w:hAnsiTheme="minorHAnsi" w:cstheme="minorHAnsi"/>
          <w:sz w:val="22"/>
          <w:szCs w:val="22"/>
        </w:rPr>
        <w:t>VA Salt Lake City Health Care System (VASLCHCS)</w:t>
      </w:r>
      <w:r w:rsidRPr="00A67FB0">
        <w:rPr>
          <w:rFonts w:asciiTheme="minorHAnsi" w:hAnsiTheme="minorHAnsi" w:cstheme="minorHAnsi"/>
          <w:iCs/>
          <w:sz w:val="22"/>
          <w:szCs w:val="22"/>
        </w:rPr>
        <w:t xml:space="preserve">. </w:t>
      </w:r>
    </w:p>
    <w:p w14:paraId="1B6D6A4C" w14:textId="77777777" w:rsidR="00281B5C" w:rsidRPr="00A62861" w:rsidRDefault="00281B5C" w:rsidP="00281B5C">
      <w:pPr>
        <w:pStyle w:val="BodyText3"/>
        <w:rPr>
          <w:rFonts w:asciiTheme="minorHAnsi" w:hAnsiTheme="minorHAnsi" w:cstheme="minorHAnsi"/>
          <w:b/>
          <w:i/>
          <w:color w:val="FF0000"/>
          <w:szCs w:val="22"/>
        </w:rPr>
      </w:pPr>
    </w:p>
    <w:p w14:paraId="4F9395B6" w14:textId="77777777" w:rsidR="00281B5C" w:rsidRPr="00121066" w:rsidRDefault="00281B5C" w:rsidP="00281B5C">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200"/>
        <w:ind w:right="623"/>
        <w:rPr>
          <w:rFonts w:asciiTheme="minorHAnsi" w:hAnsiTheme="minorHAnsi" w:cstheme="minorHAnsi"/>
          <w:sz w:val="24"/>
          <w:szCs w:val="22"/>
        </w:rPr>
      </w:pPr>
      <w:r w:rsidRPr="00121066">
        <w:rPr>
          <w:rFonts w:asciiTheme="minorHAnsi" w:hAnsiTheme="minorHAnsi" w:cstheme="minorHAnsi"/>
          <w:b/>
          <w:sz w:val="22"/>
          <w:szCs w:val="22"/>
        </w:rPr>
        <w:t>CONSENT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870"/>
        <w:gridCol w:w="2160"/>
      </w:tblGrid>
      <w:tr w:rsidR="00281B5C" w14:paraId="0BC66012" w14:textId="77777777" w:rsidTr="00FB7D42">
        <w:trPr>
          <w:cantSplit/>
          <w:trHeight w:val="980"/>
        </w:trPr>
        <w:tc>
          <w:tcPr>
            <w:tcW w:w="9540" w:type="dxa"/>
            <w:gridSpan w:val="3"/>
            <w:vAlign w:val="center"/>
          </w:tcPr>
          <w:p w14:paraId="6BE3587B" w14:textId="48396533" w:rsidR="00281B5C" w:rsidRPr="00A62861" w:rsidRDefault="00281B5C" w:rsidP="00FB7D42">
            <w:pPr>
              <w:rPr>
                <w:rFonts w:asciiTheme="minorHAnsi" w:hAnsiTheme="minorHAnsi" w:cstheme="minorHAnsi"/>
                <w:b/>
                <w:sz w:val="22"/>
                <w:szCs w:val="22"/>
              </w:rPr>
            </w:pPr>
            <w:r w:rsidRPr="00702436">
              <w:rPr>
                <w:rFonts w:asciiTheme="minorHAnsi" w:hAnsiTheme="minorHAnsi" w:cstheme="minorHAnsi"/>
                <w:b/>
                <w:bCs/>
                <w:sz w:val="22"/>
                <w:szCs w:val="22"/>
              </w:rPr>
              <w:t xml:space="preserve">I confirm that I </w:t>
            </w:r>
            <w:r w:rsidRPr="00702436">
              <w:rPr>
                <w:rFonts w:asciiTheme="minorHAnsi" w:hAnsiTheme="minorHAnsi" w:cstheme="minorHAnsi"/>
                <w:b/>
                <w:sz w:val="22"/>
                <w:szCs w:val="22"/>
              </w:rPr>
              <w:t xml:space="preserve">have read this consent </w:t>
            </w:r>
            <w:r w:rsidR="00B14473">
              <w:rPr>
                <w:rFonts w:asciiTheme="minorHAnsi" w:hAnsiTheme="minorHAnsi" w:cstheme="minorHAnsi"/>
                <w:b/>
                <w:sz w:val="22"/>
                <w:szCs w:val="22"/>
              </w:rPr>
              <w:t xml:space="preserve">and authorization </w:t>
            </w:r>
            <w:r w:rsidRPr="00702436">
              <w:rPr>
                <w:rFonts w:asciiTheme="minorHAnsi" w:hAnsiTheme="minorHAnsi" w:cstheme="minorHAnsi"/>
                <w:b/>
                <w:sz w:val="22"/>
                <w:szCs w:val="22"/>
              </w:rPr>
              <w:t xml:space="preserve">document and have had the opportunity to ask questions.  I will be given a signed copy of the consent </w:t>
            </w:r>
            <w:r w:rsidR="00B14473">
              <w:rPr>
                <w:rFonts w:asciiTheme="minorHAnsi" w:hAnsiTheme="minorHAnsi" w:cstheme="minorHAnsi"/>
                <w:b/>
                <w:sz w:val="22"/>
                <w:szCs w:val="22"/>
              </w:rPr>
              <w:t xml:space="preserve">and authorization </w:t>
            </w:r>
            <w:r w:rsidRPr="00702436">
              <w:rPr>
                <w:rFonts w:asciiTheme="minorHAnsi" w:hAnsiTheme="minorHAnsi" w:cstheme="minorHAnsi"/>
                <w:b/>
                <w:sz w:val="22"/>
                <w:szCs w:val="22"/>
              </w:rPr>
              <w:t>form to keep.</w:t>
            </w:r>
            <w:r>
              <w:rPr>
                <w:rFonts w:asciiTheme="minorHAnsi" w:hAnsiTheme="minorHAnsi" w:cstheme="minorHAnsi"/>
                <w:sz w:val="22"/>
                <w:szCs w:val="22"/>
              </w:rPr>
              <w:t xml:space="preserve">  </w:t>
            </w:r>
            <w:r w:rsidRPr="00A62861">
              <w:rPr>
                <w:rFonts w:asciiTheme="minorHAnsi" w:hAnsiTheme="minorHAnsi" w:cstheme="minorHAnsi"/>
                <w:b/>
                <w:sz w:val="22"/>
                <w:szCs w:val="22"/>
              </w:rPr>
              <w:t xml:space="preserve">I agree to participate in this research study </w:t>
            </w:r>
            <w:r w:rsidR="00EC4881">
              <w:rPr>
                <w:rFonts w:asciiTheme="minorHAnsi" w:hAnsiTheme="minorHAnsi" w:cstheme="minorHAnsi"/>
                <w:b/>
                <w:sz w:val="22"/>
                <w:szCs w:val="22"/>
              </w:rPr>
              <w:t xml:space="preserve">and disclose health information about me for this study, </w:t>
            </w:r>
            <w:bookmarkStart w:id="19" w:name="_GoBack"/>
            <w:bookmarkEnd w:id="19"/>
            <w:r w:rsidRPr="00A62861">
              <w:rPr>
                <w:rFonts w:asciiTheme="minorHAnsi" w:hAnsiTheme="minorHAnsi" w:cstheme="minorHAnsi"/>
                <w:b/>
                <w:sz w:val="22"/>
                <w:szCs w:val="22"/>
              </w:rPr>
              <w:t>as you have explained in this document.</w:t>
            </w:r>
            <w:r>
              <w:rPr>
                <w:rFonts w:asciiTheme="minorHAnsi" w:hAnsiTheme="minorHAnsi" w:cstheme="minorHAnsi"/>
                <w:b/>
                <w:sz w:val="22"/>
                <w:szCs w:val="22"/>
              </w:rPr>
              <w:t xml:space="preserve">  </w:t>
            </w:r>
          </w:p>
        </w:tc>
      </w:tr>
      <w:tr w:rsidR="00281B5C" w14:paraId="28E43307" w14:textId="77777777" w:rsidTr="00FB7D42">
        <w:trPr>
          <w:cantSplit/>
          <w:trHeight w:val="782"/>
        </w:trPr>
        <w:tc>
          <w:tcPr>
            <w:tcW w:w="3510" w:type="dxa"/>
            <w:vAlign w:val="bottom"/>
          </w:tcPr>
          <w:p w14:paraId="54604FE8"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__________________________</w:t>
            </w:r>
          </w:p>
          <w:p w14:paraId="0DE6480F"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Participant’s Name</w:t>
            </w:r>
          </w:p>
        </w:tc>
        <w:tc>
          <w:tcPr>
            <w:tcW w:w="3870" w:type="dxa"/>
            <w:vAlign w:val="bottom"/>
          </w:tcPr>
          <w:p w14:paraId="56671395"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____________________________</w:t>
            </w:r>
          </w:p>
          <w:p w14:paraId="4B671471"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Participant’s Signature</w:t>
            </w:r>
          </w:p>
        </w:tc>
        <w:tc>
          <w:tcPr>
            <w:tcW w:w="2160" w:type="dxa"/>
            <w:vAlign w:val="bottom"/>
          </w:tcPr>
          <w:p w14:paraId="4C8820AC"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___________</w:t>
            </w:r>
          </w:p>
          <w:p w14:paraId="1D5A365C"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Date</w:t>
            </w:r>
          </w:p>
        </w:tc>
      </w:tr>
      <w:tr w:rsidR="00281B5C" w14:paraId="3284C987" w14:textId="77777777" w:rsidTr="00FB7D42">
        <w:trPr>
          <w:cantSplit/>
          <w:trHeight w:val="1152"/>
        </w:trPr>
        <w:tc>
          <w:tcPr>
            <w:tcW w:w="3510" w:type="dxa"/>
            <w:vAlign w:val="bottom"/>
          </w:tcPr>
          <w:p w14:paraId="55865195"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______________________________</w:t>
            </w:r>
          </w:p>
          <w:p w14:paraId="1CF4AA41" w14:textId="3874AEC9"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 xml:space="preserve">Name of </w:t>
            </w:r>
            <w:r>
              <w:rPr>
                <w:rFonts w:asciiTheme="minorHAnsi" w:hAnsiTheme="minorHAnsi" w:cstheme="minorHAnsi"/>
                <w:sz w:val="22"/>
                <w:szCs w:val="22"/>
              </w:rPr>
              <w:t>P</w:t>
            </w:r>
            <w:r w:rsidRPr="00A62861">
              <w:rPr>
                <w:rFonts w:asciiTheme="minorHAnsi" w:hAnsiTheme="minorHAnsi" w:cstheme="minorHAnsi"/>
                <w:sz w:val="22"/>
                <w:szCs w:val="22"/>
              </w:rPr>
              <w:t xml:space="preserve">erson </w:t>
            </w:r>
            <w:r>
              <w:rPr>
                <w:rFonts w:asciiTheme="minorHAnsi" w:hAnsiTheme="minorHAnsi" w:cstheme="minorHAnsi"/>
                <w:sz w:val="22"/>
                <w:szCs w:val="22"/>
              </w:rPr>
              <w:t>O</w:t>
            </w:r>
            <w:r w:rsidRPr="00A62861">
              <w:rPr>
                <w:rFonts w:asciiTheme="minorHAnsi" w:hAnsiTheme="minorHAnsi" w:cstheme="minorHAnsi"/>
                <w:sz w:val="22"/>
                <w:szCs w:val="22"/>
              </w:rPr>
              <w:t xml:space="preserve">btaining </w:t>
            </w:r>
            <w:r>
              <w:rPr>
                <w:rFonts w:asciiTheme="minorHAnsi" w:hAnsiTheme="minorHAnsi" w:cstheme="minorHAnsi"/>
                <w:sz w:val="22"/>
                <w:szCs w:val="22"/>
              </w:rPr>
              <w:t>C</w:t>
            </w:r>
            <w:r w:rsidRPr="00A62861">
              <w:rPr>
                <w:rFonts w:asciiTheme="minorHAnsi" w:hAnsiTheme="minorHAnsi" w:cstheme="minorHAnsi"/>
                <w:sz w:val="22"/>
                <w:szCs w:val="22"/>
              </w:rPr>
              <w:t>onsent</w:t>
            </w:r>
            <w:r w:rsidR="00B14473">
              <w:rPr>
                <w:rFonts w:asciiTheme="minorHAnsi" w:hAnsiTheme="minorHAnsi" w:cstheme="minorHAnsi"/>
                <w:sz w:val="22"/>
                <w:szCs w:val="22"/>
              </w:rPr>
              <w:t xml:space="preserve"> and Authorization</w:t>
            </w:r>
          </w:p>
        </w:tc>
        <w:tc>
          <w:tcPr>
            <w:tcW w:w="3870" w:type="dxa"/>
            <w:vAlign w:val="bottom"/>
          </w:tcPr>
          <w:p w14:paraId="71345361"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________________________________</w:t>
            </w:r>
          </w:p>
          <w:p w14:paraId="7F6FB349" w14:textId="432CA4AC"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 xml:space="preserve">Signature of </w:t>
            </w:r>
            <w:r>
              <w:rPr>
                <w:rFonts w:asciiTheme="minorHAnsi" w:hAnsiTheme="minorHAnsi" w:cstheme="minorHAnsi"/>
                <w:sz w:val="22"/>
                <w:szCs w:val="22"/>
              </w:rPr>
              <w:t>P</w:t>
            </w:r>
            <w:r w:rsidRPr="00A62861">
              <w:rPr>
                <w:rFonts w:asciiTheme="minorHAnsi" w:hAnsiTheme="minorHAnsi" w:cstheme="minorHAnsi"/>
                <w:sz w:val="22"/>
                <w:szCs w:val="22"/>
              </w:rPr>
              <w:t xml:space="preserve">erson </w:t>
            </w:r>
            <w:r>
              <w:rPr>
                <w:rFonts w:asciiTheme="minorHAnsi" w:hAnsiTheme="minorHAnsi" w:cstheme="minorHAnsi"/>
                <w:sz w:val="22"/>
                <w:szCs w:val="22"/>
              </w:rPr>
              <w:t>O</w:t>
            </w:r>
            <w:r w:rsidRPr="00A62861">
              <w:rPr>
                <w:rFonts w:asciiTheme="minorHAnsi" w:hAnsiTheme="minorHAnsi" w:cstheme="minorHAnsi"/>
                <w:sz w:val="22"/>
                <w:szCs w:val="22"/>
              </w:rPr>
              <w:t xml:space="preserve">btaining </w:t>
            </w:r>
            <w:r>
              <w:rPr>
                <w:rFonts w:asciiTheme="minorHAnsi" w:hAnsiTheme="minorHAnsi" w:cstheme="minorHAnsi"/>
                <w:sz w:val="22"/>
                <w:szCs w:val="22"/>
              </w:rPr>
              <w:t>C</w:t>
            </w:r>
            <w:r w:rsidRPr="00A62861">
              <w:rPr>
                <w:rFonts w:asciiTheme="minorHAnsi" w:hAnsiTheme="minorHAnsi" w:cstheme="minorHAnsi"/>
                <w:sz w:val="22"/>
                <w:szCs w:val="22"/>
              </w:rPr>
              <w:t>onsent</w:t>
            </w:r>
            <w:r w:rsidR="00B14473">
              <w:rPr>
                <w:rFonts w:asciiTheme="minorHAnsi" w:hAnsiTheme="minorHAnsi" w:cstheme="minorHAnsi"/>
                <w:sz w:val="22"/>
                <w:szCs w:val="22"/>
              </w:rPr>
              <w:t xml:space="preserve"> and Authorization</w:t>
            </w:r>
          </w:p>
        </w:tc>
        <w:tc>
          <w:tcPr>
            <w:tcW w:w="2160" w:type="dxa"/>
            <w:vAlign w:val="bottom"/>
          </w:tcPr>
          <w:p w14:paraId="7B3DEBE1" w14:textId="77777777" w:rsidR="00281B5C" w:rsidRDefault="00281B5C" w:rsidP="00FB7D42">
            <w:pPr>
              <w:jc w:val="center"/>
              <w:rPr>
                <w:rFonts w:asciiTheme="minorHAnsi" w:hAnsiTheme="minorHAnsi" w:cstheme="minorHAnsi"/>
                <w:sz w:val="22"/>
                <w:szCs w:val="22"/>
              </w:rPr>
            </w:pPr>
          </w:p>
          <w:p w14:paraId="118F1A64" w14:textId="77777777" w:rsidR="00281B5C" w:rsidRDefault="00281B5C" w:rsidP="00FB7D42">
            <w:pPr>
              <w:jc w:val="center"/>
              <w:rPr>
                <w:rFonts w:asciiTheme="minorHAnsi" w:hAnsiTheme="minorHAnsi" w:cstheme="minorHAnsi"/>
                <w:sz w:val="22"/>
                <w:szCs w:val="22"/>
              </w:rPr>
            </w:pPr>
          </w:p>
          <w:p w14:paraId="39F42759"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_____________</w:t>
            </w:r>
          </w:p>
          <w:p w14:paraId="669663F0" w14:textId="77777777" w:rsidR="00281B5C" w:rsidRPr="00A62861" w:rsidRDefault="00281B5C" w:rsidP="00FB7D42">
            <w:pPr>
              <w:jc w:val="center"/>
              <w:rPr>
                <w:rFonts w:asciiTheme="minorHAnsi" w:hAnsiTheme="minorHAnsi" w:cstheme="minorHAnsi"/>
                <w:sz w:val="22"/>
                <w:szCs w:val="22"/>
              </w:rPr>
            </w:pPr>
            <w:r w:rsidRPr="00A62861">
              <w:rPr>
                <w:rFonts w:asciiTheme="minorHAnsi" w:hAnsiTheme="minorHAnsi" w:cstheme="minorHAnsi"/>
                <w:sz w:val="22"/>
                <w:szCs w:val="22"/>
              </w:rPr>
              <w:t>Date</w:t>
            </w:r>
          </w:p>
        </w:tc>
      </w:tr>
    </w:tbl>
    <w:p w14:paraId="2B3403A1" w14:textId="77777777" w:rsidR="00281B5C" w:rsidRPr="00DD1115" w:rsidRDefault="00281B5C" w:rsidP="00281B5C">
      <w:pPr>
        <w:rPr>
          <w:rFonts w:ascii="Calibri" w:hAnsi="Calibri" w:cs="Calibri"/>
          <w:b/>
          <w:sz w:val="22"/>
          <w:szCs w:val="22"/>
        </w:rPr>
      </w:pPr>
    </w:p>
    <w:p w14:paraId="057C0B30" w14:textId="77777777" w:rsidR="000A32E2" w:rsidRDefault="000A32E2"/>
    <w:sectPr w:rsidR="000A32E2" w:rsidSect="0012106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2347"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RB" w:date="2019-10-23T15:25:00Z" w:initials="AS">
    <w:p w14:paraId="3957AFBD" w14:textId="77777777" w:rsidR="007B29D7" w:rsidRDefault="007B29D7" w:rsidP="007B29D7">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Informed consent should begin with a </w:t>
      </w:r>
      <w:r w:rsidRPr="00400F52">
        <w:rPr>
          <w:rFonts w:asciiTheme="minorHAnsi" w:hAnsiTheme="minorHAnsi" w:cstheme="minorHAnsi"/>
          <w:b/>
        </w:rPr>
        <w:t>concise and focused presentation of the key information</w:t>
      </w:r>
      <w:r>
        <w:rPr>
          <w:rFonts w:asciiTheme="minorHAnsi" w:hAnsiTheme="minorHAnsi" w:cstheme="minorHAnsi"/>
        </w:rPr>
        <w:t xml:space="preserve"> that is most likely to facilitate understanding of the reasons why one may or may not want to participate in research. </w:t>
      </w:r>
    </w:p>
    <w:p w14:paraId="73FDB5AE" w14:textId="77777777" w:rsidR="007B29D7" w:rsidRDefault="007B29D7" w:rsidP="007B29D7">
      <w:pPr>
        <w:spacing w:after="160" w:line="259" w:lineRule="auto"/>
        <w:contextualSpacing/>
        <w:rPr>
          <w:rFonts w:asciiTheme="minorHAnsi" w:eastAsiaTheme="minorHAnsi" w:hAnsiTheme="minorHAnsi" w:cstheme="minorBidi"/>
          <w:sz w:val="22"/>
          <w:szCs w:val="22"/>
        </w:rPr>
      </w:pPr>
    </w:p>
    <w:p w14:paraId="672FD41D" w14:textId="77777777" w:rsidR="007B29D7" w:rsidRDefault="007B29D7" w:rsidP="007B29D7">
      <w:pPr>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In general, the beginning of an informed consent would include a concise explanation of the following:</w:t>
      </w:r>
      <w:r>
        <w:rPr>
          <w:rFonts w:asciiTheme="minorHAnsi" w:eastAsiaTheme="minorHAnsi" w:hAnsiTheme="minorHAnsi" w:cstheme="minorBidi"/>
          <w:sz w:val="22"/>
          <w:szCs w:val="22"/>
        </w:rPr>
        <w:t xml:space="preserve"> 1) </w:t>
      </w:r>
      <w:r w:rsidRPr="00910183">
        <w:rPr>
          <w:rFonts w:asciiTheme="minorHAnsi" w:eastAsiaTheme="minorHAnsi" w:hAnsiTheme="minorHAnsi" w:cstheme="minorBidi"/>
          <w:sz w:val="22"/>
          <w:szCs w:val="22"/>
        </w:rPr>
        <w:t>The fact that consent is being sought for research,</w:t>
      </w:r>
      <w:r>
        <w:rPr>
          <w:rFonts w:asciiTheme="minorHAnsi" w:eastAsiaTheme="minorHAnsi" w:hAnsiTheme="minorHAnsi" w:cstheme="minorBidi"/>
          <w:sz w:val="22"/>
          <w:szCs w:val="22"/>
        </w:rPr>
        <w:t xml:space="preserve"> and participation is voluntary; 2) </w:t>
      </w:r>
      <w:r w:rsidRPr="00910183">
        <w:rPr>
          <w:rFonts w:asciiTheme="minorHAnsi" w:eastAsiaTheme="minorHAnsi" w:hAnsiTheme="minorHAnsi" w:cstheme="minorBidi"/>
          <w:sz w:val="22"/>
          <w:szCs w:val="22"/>
        </w:rPr>
        <w:t>Purpose of the research, expected duration, and procedures</w:t>
      </w:r>
      <w:r>
        <w:rPr>
          <w:rFonts w:asciiTheme="minorHAnsi" w:eastAsiaTheme="minorHAnsi" w:hAnsiTheme="minorHAnsi" w:cstheme="minorBidi"/>
          <w:sz w:val="22"/>
          <w:szCs w:val="22"/>
        </w:rPr>
        <w:t xml:space="preserve">; 3) </w:t>
      </w:r>
      <w:r w:rsidRPr="00910183">
        <w:rPr>
          <w:rFonts w:asciiTheme="minorHAnsi" w:eastAsiaTheme="minorHAnsi" w:hAnsiTheme="minorHAnsi" w:cstheme="minorBidi"/>
          <w:sz w:val="22"/>
          <w:szCs w:val="22"/>
        </w:rPr>
        <w:t>Reasonably foreseeable risks</w:t>
      </w:r>
      <w:r>
        <w:rPr>
          <w:rFonts w:asciiTheme="minorHAnsi" w:eastAsiaTheme="minorHAnsi" w:hAnsiTheme="minorHAnsi" w:cstheme="minorBidi"/>
          <w:sz w:val="22"/>
          <w:szCs w:val="22"/>
        </w:rPr>
        <w:t xml:space="preserve">; 4) </w:t>
      </w:r>
      <w:r w:rsidRPr="00910183">
        <w:rPr>
          <w:rFonts w:asciiTheme="minorHAnsi" w:eastAsiaTheme="minorHAnsi" w:hAnsiTheme="minorHAnsi" w:cstheme="minorBidi"/>
          <w:sz w:val="22"/>
          <w:szCs w:val="22"/>
        </w:rPr>
        <w:t xml:space="preserve">Benefits </w:t>
      </w:r>
      <w:r>
        <w:rPr>
          <w:rFonts w:asciiTheme="minorHAnsi" w:eastAsiaTheme="minorHAnsi" w:hAnsiTheme="minorHAnsi" w:cstheme="minorBidi"/>
          <w:sz w:val="22"/>
          <w:szCs w:val="22"/>
        </w:rPr>
        <w:t xml:space="preserve">that may be reasonably expected; 5) </w:t>
      </w:r>
      <w:r w:rsidRPr="00910183">
        <w:rPr>
          <w:rFonts w:asciiTheme="minorHAnsi" w:eastAsiaTheme="minorHAnsi" w:hAnsiTheme="minorHAnsi" w:cstheme="minorBidi"/>
          <w:sz w:val="22"/>
          <w:szCs w:val="22"/>
        </w:rPr>
        <w:t>Appropriate alternative procedures or courses of treatment, if any.</w:t>
      </w:r>
    </w:p>
    <w:p w14:paraId="30E938C6" w14:textId="77777777" w:rsidR="007B29D7" w:rsidRDefault="007B29D7" w:rsidP="007B29D7">
      <w:pPr>
        <w:rPr>
          <w:rFonts w:asciiTheme="minorHAnsi" w:eastAsiaTheme="minorHAnsi" w:hAnsiTheme="minorHAnsi" w:cstheme="minorBidi"/>
          <w:sz w:val="22"/>
          <w:szCs w:val="22"/>
        </w:rPr>
      </w:pPr>
    </w:p>
    <w:p w14:paraId="7E33CE68" w14:textId="77777777" w:rsidR="007B29D7" w:rsidRDefault="007B29D7" w:rsidP="007B29D7">
      <w:r>
        <w:rPr>
          <w:rFonts w:asciiTheme="minorHAnsi" w:hAnsiTheme="minorHAnsi" w:cstheme="minorHAnsi"/>
        </w:rPr>
        <w:t>Elements included in a concise summary need not be repeated. For example, if the purpose of the study is explained in the concise summary, it does not need to be repeated later to satisfy the required elements of informed consent.</w:t>
      </w:r>
    </w:p>
    <w:p w14:paraId="24825AC1" w14:textId="77777777" w:rsidR="007B29D7" w:rsidRDefault="007B29D7">
      <w:pPr>
        <w:pStyle w:val="CommentText"/>
      </w:pPr>
    </w:p>
  </w:comment>
  <w:comment w:id="1" w:author="IRB" w:date="2019-10-23T16:28:00Z" w:initials="AS">
    <w:p w14:paraId="0B3F6497" w14:textId="60151A35" w:rsidR="00A04FE8" w:rsidRPr="00A04FE8" w:rsidRDefault="00A04FE8">
      <w:pPr>
        <w:pStyle w:val="CommentText"/>
        <w:rPr>
          <w:rFonts w:asciiTheme="minorHAnsi" w:hAnsiTheme="minorHAnsi"/>
        </w:rPr>
      </w:pPr>
      <w:r>
        <w:rPr>
          <w:rStyle w:val="CommentReference"/>
        </w:rPr>
        <w:annotationRef/>
      </w:r>
      <w:r>
        <w:rPr>
          <w:rFonts w:asciiTheme="minorHAnsi" w:hAnsiTheme="minorHAnsi"/>
        </w:rPr>
        <w:t xml:space="preserve">Is there a statement that the study involves research? Yes. </w:t>
      </w:r>
    </w:p>
  </w:comment>
  <w:comment w:id="2" w:author="IRB" w:date="2019-10-23T15:20:00Z" w:initials="AS">
    <w:p w14:paraId="37E0520A" w14:textId="77777777" w:rsidR="007B29D7" w:rsidRDefault="007B29D7">
      <w:pPr>
        <w:pStyle w:val="CommentText"/>
      </w:pPr>
      <w:r>
        <w:rPr>
          <w:rStyle w:val="CommentReference"/>
        </w:rPr>
        <w:annotationRef/>
      </w:r>
      <w:r>
        <w:rPr>
          <w:rStyle w:val="CommentReference"/>
        </w:rPr>
        <w:annotationRef/>
      </w:r>
      <w:r>
        <w:rPr>
          <w:rStyle w:val="CommentReference"/>
        </w:rPr>
        <w:annotationRef/>
      </w:r>
      <w:r>
        <w:rPr>
          <w:rStyle w:val="CommentReference"/>
          <w:rFonts w:asciiTheme="minorHAnsi" w:hAnsiTheme="minorHAnsi"/>
        </w:rPr>
        <w:t>Is there an explanation of the purposes of the research? Yes.</w:t>
      </w:r>
    </w:p>
  </w:comment>
  <w:comment w:id="3" w:author="IRB" w:date="2019-10-23T15:50:00Z" w:initials="AS">
    <w:p w14:paraId="51F9F33C" w14:textId="267FFADD" w:rsidR="00993257" w:rsidRPr="00993257" w:rsidRDefault="00993257">
      <w:pPr>
        <w:pStyle w:val="CommentText"/>
        <w:rPr>
          <w:rFonts w:asciiTheme="minorHAnsi" w:hAnsiTheme="minorHAnsi"/>
        </w:rPr>
      </w:pPr>
      <w:r>
        <w:rPr>
          <w:rStyle w:val="CommentReference"/>
        </w:rPr>
        <w:annotationRef/>
      </w:r>
      <w:r w:rsidR="00EA72ED">
        <w:rPr>
          <w:rFonts w:asciiTheme="minorHAnsi" w:hAnsiTheme="minorHAnsi"/>
        </w:rPr>
        <w:t xml:space="preserve">Is there a statement about the collection of identifiable private information or identifiable biospecimens? Yes. </w:t>
      </w:r>
      <w:r>
        <w:rPr>
          <w:rFonts w:asciiTheme="minorHAnsi" w:hAnsiTheme="minorHAnsi"/>
        </w:rPr>
        <w:t xml:space="preserve"> </w:t>
      </w:r>
    </w:p>
  </w:comment>
  <w:comment w:id="4" w:author="IRB" w:date="2019-10-23T15:12:00Z" w:initials="AS">
    <w:p w14:paraId="7CF530EA" w14:textId="77777777" w:rsidR="00222501" w:rsidRDefault="00222501" w:rsidP="00222501">
      <w:pPr>
        <w:pStyle w:val="CommentText"/>
      </w:pPr>
      <w:r>
        <w:rPr>
          <w:rStyle w:val="CommentReference"/>
        </w:rPr>
        <w:annotationRef/>
      </w:r>
      <w:r>
        <w:rPr>
          <w:rFonts w:ascii="Calibri" w:hAnsi="Calibri" w:cs="Calibri"/>
        </w:rPr>
        <w:t>For research biospecimens, is there a statement about whether the research may include whole genome sequencing? Yes. This is an additional element of informed consent. Since the study does involve biospecimens, this statement is appropriate to include.</w:t>
      </w:r>
    </w:p>
  </w:comment>
  <w:comment w:id="5" w:author="IRB" w:date="2019-10-23T15:11:00Z" w:initials="AS">
    <w:p w14:paraId="65628554" w14:textId="77777777" w:rsidR="00222501" w:rsidRPr="00222501" w:rsidRDefault="00222501">
      <w:pPr>
        <w:pStyle w:val="CommentText"/>
        <w:rPr>
          <w:rFonts w:ascii="Calibri" w:hAnsi="Calibri" w:cs="Calibri"/>
        </w:rPr>
      </w:pPr>
      <w:r>
        <w:rPr>
          <w:rStyle w:val="CommentReference"/>
        </w:rPr>
        <w:annotationRef/>
      </w:r>
      <w:r>
        <w:rPr>
          <w:rStyle w:val="CommentReference"/>
        </w:rPr>
        <w:annotationRef/>
      </w:r>
      <w:r>
        <w:rPr>
          <w:rFonts w:ascii="Calibri" w:hAnsi="Calibri" w:cs="Calibri"/>
        </w:rPr>
        <w:t xml:space="preserve">Is there a statement about whether the participant’s biospecimens may be used for commercial profit? Yes. </w:t>
      </w:r>
    </w:p>
  </w:comment>
  <w:comment w:id="6" w:author="IRB" w:date="2019-10-22T16:33:00Z" w:initials="AS">
    <w:p w14:paraId="0FA1DF54" w14:textId="77777777" w:rsidR="00FC0D16" w:rsidRPr="00FC0D16" w:rsidRDefault="00FC0D1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the procedures to be followed including the identification of any procedures that are experimental? Yes. </w:t>
      </w:r>
    </w:p>
  </w:comment>
  <w:comment w:id="7" w:author="IRB" w:date="2019-10-22T16:50:00Z" w:initials="AS">
    <w:p w14:paraId="50015E00" w14:textId="77777777" w:rsidR="00375674" w:rsidRPr="00375674" w:rsidRDefault="00375674">
      <w:pPr>
        <w:pStyle w:val="CommentText"/>
        <w:rPr>
          <w:rFonts w:asciiTheme="minorHAnsi" w:hAnsiTheme="minorHAnsi"/>
        </w:rPr>
      </w:pPr>
      <w:r>
        <w:rPr>
          <w:rStyle w:val="CommentReference"/>
        </w:rPr>
        <w:annotationRef/>
      </w:r>
      <w:r>
        <w:rPr>
          <w:rStyle w:val="CommentReference"/>
        </w:rPr>
        <w:annotationRef/>
      </w:r>
      <w:r>
        <w:rPr>
          <w:rFonts w:asciiTheme="minorHAnsi" w:hAnsiTheme="minorHAnsi"/>
        </w:rPr>
        <w:t xml:space="preserve">Is there a description of any foreseeable risks or discomforts to the participant? Yes. </w:t>
      </w:r>
    </w:p>
  </w:comment>
  <w:comment w:id="8" w:author="IRB" w:date="2019-10-22T17:24:00Z" w:initials="AS">
    <w:p w14:paraId="5F800096" w14:textId="77777777" w:rsidR="00F11E34" w:rsidRDefault="00F11E34">
      <w:pPr>
        <w:pStyle w:val="CommentText"/>
      </w:pPr>
      <w:r>
        <w:rPr>
          <w:rStyle w:val="CommentReference"/>
        </w:rPr>
        <w:annotationRef/>
      </w:r>
      <w:r>
        <w:rPr>
          <w:rStyle w:val="CommentReference"/>
        </w:rPr>
        <w:annotationRef/>
      </w:r>
      <w:r>
        <w:rPr>
          <w:rFonts w:asciiTheme="minorHAnsi" w:hAnsiTheme="minorHAnsi"/>
        </w:rPr>
        <w:t>Is there a description of any benefits to the participants or others? Yes.</w:t>
      </w:r>
    </w:p>
  </w:comment>
  <w:comment w:id="9" w:author="IRB" w:date="2019-10-22T17:24:00Z" w:initials="AS">
    <w:p w14:paraId="4CA36B7C" w14:textId="77777777" w:rsidR="00F11E34" w:rsidRDefault="00F11E34">
      <w:pPr>
        <w:pStyle w:val="CommentText"/>
      </w:pPr>
      <w:r>
        <w:rPr>
          <w:rStyle w:val="CommentReference"/>
        </w:rPr>
        <w:annotationRef/>
      </w:r>
      <w:r w:rsidRPr="0099391C">
        <w:rPr>
          <w:rFonts w:asciiTheme="minorHAnsi" w:hAnsiTheme="minorHAnsi" w:cstheme="minorHAnsi"/>
        </w:rPr>
        <w:t>Is there a</w:t>
      </w:r>
      <w:r>
        <w:rPr>
          <w:rFonts w:asciiTheme="minorHAnsi" w:hAnsiTheme="minorHAnsi" w:cstheme="minorHAnsi"/>
        </w:rPr>
        <w:t xml:space="preserve"> statement describing the confidentiality of records? Yes.</w:t>
      </w:r>
    </w:p>
  </w:comment>
  <w:comment w:id="10" w:author="IRB" w:date="2019-10-23T16:33:00Z" w:initials="AS">
    <w:p w14:paraId="2062C047" w14:textId="42B47C5F" w:rsidR="00356B60" w:rsidRDefault="00356B60" w:rsidP="00356B60">
      <w:pPr>
        <w:pStyle w:val="CommentText"/>
        <w:rPr>
          <w:rFonts w:asciiTheme="minorHAnsi" w:hAnsiTheme="minorHAnsi"/>
        </w:rPr>
      </w:pPr>
      <w:r>
        <w:rPr>
          <w:rStyle w:val="CommentReference"/>
        </w:rPr>
        <w:annotationRef/>
      </w:r>
      <w:r w:rsidRPr="00356B60">
        <w:rPr>
          <w:rFonts w:asciiTheme="minorHAnsi" w:hAnsiTheme="minorHAnsi"/>
        </w:rPr>
        <w:t>HIPAA authorization for VA studies may be included within the consent document or as a separate document.</w:t>
      </w:r>
      <w:r>
        <w:rPr>
          <w:rFonts w:asciiTheme="minorHAnsi" w:hAnsiTheme="minorHAnsi"/>
        </w:rPr>
        <w:t xml:space="preserve"> Verbatim language is required and can be found on the IRB website.  </w:t>
      </w:r>
    </w:p>
    <w:p w14:paraId="21142BA5" w14:textId="39986DCD" w:rsidR="00F17BC9" w:rsidRDefault="00F17BC9" w:rsidP="00356B60">
      <w:pPr>
        <w:pStyle w:val="CommentText"/>
        <w:rPr>
          <w:rFonts w:asciiTheme="minorHAnsi" w:hAnsiTheme="minorHAnsi"/>
        </w:rPr>
      </w:pPr>
    </w:p>
    <w:p w14:paraId="27B93534" w14:textId="1A47DEED" w:rsidR="00F17BC9" w:rsidRPr="00356B60" w:rsidRDefault="00F17BC9" w:rsidP="00356B60">
      <w:pPr>
        <w:pStyle w:val="CommentText"/>
        <w:rPr>
          <w:rFonts w:asciiTheme="minorHAnsi" w:hAnsiTheme="minorHAnsi"/>
        </w:rPr>
      </w:pPr>
      <w:r>
        <w:rPr>
          <w:rFonts w:asciiTheme="minorHAnsi" w:hAnsiTheme="minorHAnsi"/>
        </w:rPr>
        <w:t>If a</w:t>
      </w:r>
      <w:r w:rsidRPr="00F17BC9">
        <w:rPr>
          <w:rFonts w:asciiTheme="minorHAnsi" w:hAnsiTheme="minorHAnsi"/>
        </w:rPr>
        <w:t xml:space="preserve"> study includes optional tissue/data banking or impaired decision making individuals (using LAR) </w:t>
      </w:r>
      <w:r>
        <w:rPr>
          <w:rFonts w:asciiTheme="minorHAnsi" w:hAnsiTheme="minorHAnsi"/>
        </w:rPr>
        <w:t>a combined authorization may not be used. Rather,</w:t>
      </w:r>
      <w:r w:rsidRPr="00F17BC9">
        <w:rPr>
          <w:rFonts w:asciiTheme="minorHAnsi" w:hAnsiTheme="minorHAnsi"/>
        </w:rPr>
        <w:t xml:space="preserve"> the VA Form 1</w:t>
      </w:r>
      <w:r>
        <w:rPr>
          <w:rFonts w:asciiTheme="minorHAnsi" w:hAnsiTheme="minorHAnsi"/>
        </w:rPr>
        <w:t>0-4093 HIPAA Authorization Form must be used.</w:t>
      </w:r>
    </w:p>
  </w:comment>
  <w:comment w:id="12" w:author="IRB" w:date="2019-10-23T15:05:00Z" w:initials="AS">
    <w:p w14:paraId="345F4A97" w14:textId="77777777" w:rsidR="00222501" w:rsidRPr="00222501" w:rsidRDefault="00222501">
      <w:pPr>
        <w:pStyle w:val="CommentText"/>
        <w:rPr>
          <w:rFonts w:asciiTheme="minorHAnsi" w:eastAsiaTheme="minorHAnsi" w:hAnsiTheme="minorHAnsi" w:cstheme="minorHAnsi"/>
        </w:rPr>
      </w:pPr>
      <w:r>
        <w:rPr>
          <w:rStyle w:val="CommentReference"/>
        </w:rPr>
        <w:annotationRef/>
      </w:r>
      <w:r>
        <w:rPr>
          <w:rStyle w:val="CommentReference"/>
        </w:rPr>
        <w:annotationRef/>
      </w:r>
      <w:r w:rsidRPr="00BB517C">
        <w:rPr>
          <w:rFonts w:asciiTheme="minorHAnsi" w:eastAsiaTheme="minorHAnsi" w:hAnsiTheme="minorHAnsi" w:cstheme="minorBidi"/>
          <w:sz w:val="16"/>
          <w:szCs w:val="16"/>
        </w:rPr>
        <w:annotationRef/>
      </w:r>
      <w:r w:rsidRPr="00BB517C">
        <w:rPr>
          <w:rFonts w:asciiTheme="minorHAnsi" w:eastAsiaTheme="minorHAnsi" w:hAnsiTheme="minorHAnsi" w:cstheme="minorBidi"/>
          <w:sz w:val="16"/>
          <w:szCs w:val="16"/>
        </w:rPr>
        <w:annotationRef/>
      </w:r>
      <w:r w:rsidRPr="00BB517C">
        <w:rPr>
          <w:rFonts w:asciiTheme="minorHAnsi" w:eastAsiaTheme="minorHAnsi" w:hAnsiTheme="minorHAnsi" w:cstheme="minorBidi"/>
          <w:sz w:val="16"/>
          <w:szCs w:val="16"/>
        </w:rPr>
        <w:annotationRef/>
      </w:r>
      <w:r w:rsidRPr="00BB517C">
        <w:rPr>
          <w:rFonts w:asciiTheme="minorHAnsi" w:eastAsiaTheme="minorHAnsi" w:hAnsiTheme="minorHAnsi" w:cstheme="minorHAnsi"/>
        </w:rPr>
        <w:t xml:space="preserve">Is the necessary contact information provided? Yes. </w:t>
      </w:r>
    </w:p>
  </w:comment>
  <w:comment w:id="14" w:author="IRB" w:date="2019-10-23T15:06:00Z" w:initials="AS">
    <w:p w14:paraId="46BD54D4" w14:textId="77777777" w:rsidR="00222501" w:rsidRDefault="00222501">
      <w:pPr>
        <w:pStyle w:val="CommentText"/>
      </w:pPr>
      <w:r>
        <w:rPr>
          <w:rStyle w:val="CommentReference"/>
        </w:rPr>
        <w:annotationRef/>
      </w:r>
      <w:r w:rsidRPr="00BB517C">
        <w:rPr>
          <w:rFonts w:asciiTheme="minorHAnsi" w:eastAsiaTheme="minorHAnsi" w:hAnsiTheme="minorHAnsi" w:cstheme="minorHAnsi"/>
        </w:rPr>
        <w:t>This statement is required for all studies. This language should be included verbatim.</w:t>
      </w:r>
    </w:p>
  </w:comment>
  <w:comment w:id="15" w:author="IRB" w:date="2019-10-23T15:06:00Z" w:initials="AS">
    <w:p w14:paraId="686C17EA" w14:textId="77777777" w:rsidR="00222501" w:rsidRDefault="00222501">
      <w:pPr>
        <w:pStyle w:val="CommentText"/>
      </w:pPr>
      <w:r>
        <w:rPr>
          <w:rStyle w:val="CommentReference"/>
        </w:rPr>
        <w:annotationRef/>
      </w:r>
      <w:r>
        <w:rPr>
          <w:rFonts w:ascii="Calibri" w:hAnsi="Calibri" w:cs="Calibri"/>
        </w:rPr>
        <w:t xml:space="preserve">For studies conducted at the VA, the statement that the VA will provide treatment for the research related injury is required.  </w:t>
      </w:r>
    </w:p>
  </w:comment>
  <w:comment w:id="16" w:author="IRB" w:date="2019-10-23T15:06:00Z" w:initials="AS">
    <w:p w14:paraId="15DE501D" w14:textId="77777777" w:rsidR="00222501" w:rsidRDefault="00222501" w:rsidP="00222501">
      <w:pPr>
        <w:pStyle w:val="CommentText"/>
      </w:pPr>
      <w:r>
        <w:rPr>
          <w:rStyle w:val="CommentReference"/>
        </w:rPr>
        <w:annotationRef/>
      </w:r>
      <w:r>
        <w:rPr>
          <w:rFonts w:asciiTheme="minorHAnsi" w:hAnsiTheme="minorHAnsi" w:cstheme="minorHAnsi"/>
        </w:rPr>
        <w:t>Is there a statement that participation is voluntary? Yes.</w:t>
      </w:r>
    </w:p>
  </w:comment>
  <w:comment w:id="17" w:author="IRB" w:date="2019-10-23T15:07:00Z" w:initials="AS">
    <w:p w14:paraId="0CB435CA" w14:textId="77777777" w:rsidR="00222501" w:rsidRDefault="00222501" w:rsidP="00222501">
      <w:pPr>
        <w:pStyle w:val="CommentText"/>
      </w:pPr>
      <w:r>
        <w:rPr>
          <w:rStyle w:val="CommentReference"/>
        </w:rPr>
        <w:annotationRef/>
      </w:r>
      <w:r>
        <w:rPr>
          <w:rFonts w:ascii="Calibri" w:hAnsi="Calibri" w:cs="Calibri"/>
        </w:rPr>
        <w:t>Is there a statement that individuals may refuse to participate or discontinue participation without penalty or loss of benefits? Yes.</w:t>
      </w:r>
    </w:p>
  </w:comment>
  <w:comment w:id="18" w:author="IRB" w:date="2019-10-23T15:09:00Z" w:initials="AS">
    <w:p w14:paraId="78804445" w14:textId="77777777" w:rsidR="00222501" w:rsidRDefault="00222501" w:rsidP="00222501">
      <w:pPr>
        <w:pStyle w:val="CommentText"/>
      </w:pPr>
      <w:r>
        <w:rPr>
          <w:rStyle w:val="CommentReference"/>
        </w:rPr>
        <w:annotationRef/>
      </w:r>
      <w:r>
        <w:rPr>
          <w:rFonts w:ascii="Calibri" w:hAnsi="Calibri" w:cs="Calibri"/>
        </w:rPr>
        <w:t>When appropriate, is there a statement that informs VA subjects that insurance will not be charged for costs related to the research? Yes. This is an additional element required by the VA.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825AC1" w15:done="0"/>
  <w15:commentEx w15:paraId="0B3F6497" w15:done="0"/>
  <w15:commentEx w15:paraId="37E0520A" w15:done="0"/>
  <w15:commentEx w15:paraId="51F9F33C" w15:done="0"/>
  <w15:commentEx w15:paraId="7CF530EA" w15:done="0"/>
  <w15:commentEx w15:paraId="65628554" w15:done="0"/>
  <w15:commentEx w15:paraId="0FA1DF54" w15:done="0"/>
  <w15:commentEx w15:paraId="50015E00" w15:done="0"/>
  <w15:commentEx w15:paraId="5F800096" w15:done="0"/>
  <w15:commentEx w15:paraId="4CA36B7C" w15:done="0"/>
  <w15:commentEx w15:paraId="27B93534" w15:done="0"/>
  <w15:commentEx w15:paraId="345F4A97" w15:done="0"/>
  <w15:commentEx w15:paraId="46BD54D4" w15:done="0"/>
  <w15:commentEx w15:paraId="686C17EA" w15:done="0"/>
  <w15:commentEx w15:paraId="15DE501D" w15:done="0"/>
  <w15:commentEx w15:paraId="0CB435CA" w15:done="0"/>
  <w15:commentEx w15:paraId="7880444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9C333" w14:textId="77777777" w:rsidR="003C0425" w:rsidRDefault="003C0425" w:rsidP="00281B5C">
      <w:r>
        <w:separator/>
      </w:r>
    </w:p>
  </w:endnote>
  <w:endnote w:type="continuationSeparator" w:id="0">
    <w:p w14:paraId="20C58058" w14:textId="77777777" w:rsidR="003C0425" w:rsidRDefault="003C0425" w:rsidP="0028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9C30" w14:textId="77777777" w:rsidR="0031360A" w:rsidRDefault="003136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1C43" w14:textId="77777777" w:rsidR="00E04C16" w:rsidRPr="00030EE2" w:rsidRDefault="003C0425" w:rsidP="003115FF">
    <w:pPr>
      <w:pStyle w:val="Footer"/>
      <w:rPr>
        <w:rFonts w:asciiTheme="minorHAnsi" w:hAnsiTheme="minorHAnsi" w:cstheme="minorHAnsi"/>
        <w:szCs w:val="18"/>
      </w:rPr>
    </w:pPr>
  </w:p>
  <w:p w14:paraId="26A137E5" w14:textId="77777777" w:rsidR="00811A83" w:rsidRDefault="00811A83" w:rsidP="00811A83">
    <w:pPr>
      <w:pStyle w:val="Footer"/>
      <w:tabs>
        <w:tab w:val="left" w:pos="630"/>
        <w:tab w:val="right" w:pos="9360"/>
      </w:tabs>
      <w:rPr>
        <w:rFonts w:asciiTheme="minorHAnsi" w:hAnsiTheme="minorHAnsi" w:cstheme="minorHAnsi"/>
        <w:i/>
      </w:rPr>
    </w:pPr>
    <w:r>
      <w:rPr>
        <w:rFonts w:asciiTheme="minorHAnsi" w:hAnsiTheme="minorHAnsi" w:cstheme="minorHAnsi"/>
        <w:i/>
      </w:rPr>
      <w:t>UNIVERSITY OF UTAH IRB VA CONSENT DOCUMENT SAMPLE</w:t>
    </w:r>
  </w:p>
  <w:p w14:paraId="11EA01EB" w14:textId="77777777" w:rsidR="00811A83" w:rsidRDefault="00811A83" w:rsidP="00811A83">
    <w:pPr>
      <w:pStyle w:val="Footer"/>
      <w:tabs>
        <w:tab w:val="left" w:pos="8640"/>
      </w:tabs>
      <w:rPr>
        <w:rFonts w:asciiTheme="minorHAnsi" w:hAnsiTheme="minorHAnsi" w:cstheme="minorHAnsi"/>
        <w:i/>
        <w:szCs w:val="18"/>
      </w:rPr>
    </w:pPr>
    <w:r>
      <w:rPr>
        <w:rFonts w:asciiTheme="minorHAnsi" w:hAnsiTheme="minorHAnsi" w:cstheme="minorHAnsi"/>
        <w:i/>
        <w:szCs w:val="18"/>
      </w:rPr>
      <w:t>Minimal Risk; Concise Summary; Combined Authorization; VA</w:t>
    </w:r>
    <w:r>
      <w:rPr>
        <w:rFonts w:asciiTheme="minorHAnsi" w:hAnsiTheme="minorHAnsi" w:cstheme="minorHAnsi"/>
        <w:i/>
        <w:szCs w:val="18"/>
      </w:rPr>
      <w:tab/>
    </w:r>
  </w:p>
  <w:p w14:paraId="595850E9" w14:textId="77777777" w:rsidR="00811A83" w:rsidRPr="00030EE2" w:rsidRDefault="00811A83" w:rsidP="00811A83">
    <w:pPr>
      <w:pStyle w:val="Footer"/>
      <w:rPr>
        <w:rFonts w:asciiTheme="minorHAnsi" w:hAnsiTheme="minorHAnsi" w:cstheme="minorHAnsi"/>
        <w:szCs w:val="18"/>
      </w:rPr>
    </w:pPr>
    <w:r>
      <w:rPr>
        <w:rFonts w:asciiTheme="minorHAnsi" w:hAnsiTheme="minorHAnsi" w:cstheme="minorHAnsi"/>
        <w:szCs w:val="18"/>
      </w:rPr>
      <w:t>Version October 2019</w:t>
    </w:r>
  </w:p>
  <w:p w14:paraId="2C24F1DB" w14:textId="77777777" w:rsidR="00E04C16" w:rsidRPr="00030EE2" w:rsidRDefault="003C0425" w:rsidP="003115FF">
    <w:pPr>
      <w:pStyle w:val="Footer"/>
      <w:tabs>
        <w:tab w:val="left" w:pos="630"/>
        <w:tab w:val="right" w:pos="9360"/>
      </w:tabs>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A2C1" w14:textId="77777777" w:rsidR="0031360A" w:rsidRDefault="003136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0679" w14:textId="77777777" w:rsidR="003C0425" w:rsidRDefault="003C0425" w:rsidP="00281B5C">
      <w:r>
        <w:separator/>
      </w:r>
    </w:p>
  </w:footnote>
  <w:footnote w:type="continuationSeparator" w:id="0">
    <w:p w14:paraId="4A07CD61" w14:textId="77777777" w:rsidR="003C0425" w:rsidRDefault="003C0425" w:rsidP="00281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F66C" w14:textId="77777777" w:rsidR="0031360A" w:rsidRDefault="003136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80CD" w14:textId="01CBBE41" w:rsidR="00E04C16" w:rsidRPr="00030EE2" w:rsidRDefault="003C0425" w:rsidP="003115FF">
    <w:pPr>
      <w:pStyle w:val="Header"/>
      <w:tabs>
        <w:tab w:val="clear" w:pos="8640"/>
        <w:tab w:val="right" w:pos="9360"/>
      </w:tabs>
      <w:rPr>
        <w:rFonts w:asciiTheme="minorHAnsi" w:hAnsiTheme="minorHAnsi" w:cstheme="minorHAnsi"/>
        <w:sz w:val="16"/>
        <w:szCs w:val="16"/>
      </w:rPr>
    </w:pPr>
    <w:sdt>
      <w:sdtPr>
        <w:rPr>
          <w:rFonts w:asciiTheme="minorHAnsi" w:hAnsiTheme="minorHAnsi" w:cstheme="minorHAnsi"/>
          <w:sz w:val="16"/>
          <w:szCs w:val="16"/>
        </w:rPr>
        <w:id w:val="841741327"/>
        <w:docPartObj>
          <w:docPartGallery w:val="Watermarks"/>
          <w:docPartUnique/>
        </w:docPartObj>
      </w:sdtPr>
      <w:sdtEndPr/>
      <w:sdtContent>
        <w:r>
          <w:rPr>
            <w:rFonts w:asciiTheme="minorHAnsi" w:hAnsiTheme="minorHAnsi" w:cstheme="minorHAnsi"/>
            <w:noProof/>
            <w:sz w:val="16"/>
            <w:szCs w:val="16"/>
          </w:rPr>
          <w:pict w14:anchorId="1EE88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1548" o:spid="_x0000_s2049" type="#_x0000_t136" style="position:absolute;margin-left:0;margin-top:0;width:461.9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811A83">
      <w:rPr>
        <w:rFonts w:asciiTheme="minorHAnsi" w:hAnsiTheme="minorHAnsi" w:cstheme="minorHAnsi"/>
        <w:sz w:val="16"/>
        <w:szCs w:val="16"/>
      </w:rPr>
      <w:t>PI Name</w:t>
    </w:r>
    <w:r w:rsidR="001A1291" w:rsidRPr="00030EE2">
      <w:rPr>
        <w:rFonts w:asciiTheme="minorHAnsi" w:hAnsiTheme="minorHAnsi" w:cstheme="minorHAnsi"/>
        <w:sz w:val="16"/>
        <w:szCs w:val="16"/>
      </w:rPr>
      <w:tab/>
    </w:r>
    <w:r w:rsidR="001A1291" w:rsidRPr="00030EE2">
      <w:rPr>
        <w:rFonts w:asciiTheme="minorHAnsi" w:hAnsiTheme="minorHAnsi" w:cstheme="minorHAnsi"/>
        <w:sz w:val="16"/>
        <w:szCs w:val="16"/>
      </w:rPr>
      <w:tab/>
      <w:t xml:space="preserve">Page </w:t>
    </w:r>
    <w:r w:rsidR="001A1291" w:rsidRPr="00030EE2">
      <w:rPr>
        <w:rStyle w:val="PageNumber"/>
        <w:rFonts w:asciiTheme="minorHAnsi" w:hAnsiTheme="minorHAnsi" w:cstheme="minorHAnsi"/>
        <w:sz w:val="16"/>
        <w:szCs w:val="16"/>
      </w:rPr>
      <w:fldChar w:fldCharType="begin"/>
    </w:r>
    <w:r w:rsidR="001A1291" w:rsidRPr="00030EE2">
      <w:rPr>
        <w:rStyle w:val="PageNumber"/>
        <w:rFonts w:asciiTheme="minorHAnsi" w:hAnsiTheme="minorHAnsi" w:cstheme="minorHAnsi"/>
        <w:sz w:val="16"/>
        <w:szCs w:val="16"/>
      </w:rPr>
      <w:instrText xml:space="preserve"> PAGE </w:instrText>
    </w:r>
    <w:r w:rsidR="001A1291" w:rsidRPr="00030EE2">
      <w:rPr>
        <w:rStyle w:val="PageNumber"/>
        <w:rFonts w:asciiTheme="minorHAnsi" w:hAnsiTheme="minorHAnsi" w:cstheme="minorHAnsi"/>
        <w:sz w:val="16"/>
        <w:szCs w:val="16"/>
      </w:rPr>
      <w:fldChar w:fldCharType="separate"/>
    </w:r>
    <w:r w:rsidR="00EC4881">
      <w:rPr>
        <w:rStyle w:val="PageNumber"/>
        <w:rFonts w:asciiTheme="minorHAnsi" w:hAnsiTheme="minorHAnsi" w:cstheme="minorHAnsi"/>
        <w:noProof/>
        <w:sz w:val="16"/>
        <w:szCs w:val="16"/>
      </w:rPr>
      <w:t>4</w:t>
    </w:r>
    <w:r w:rsidR="001A1291" w:rsidRPr="00030EE2">
      <w:rPr>
        <w:rStyle w:val="PageNumber"/>
        <w:rFonts w:asciiTheme="minorHAnsi" w:hAnsiTheme="minorHAnsi" w:cstheme="minorHAnsi"/>
        <w:sz w:val="16"/>
        <w:szCs w:val="16"/>
      </w:rPr>
      <w:fldChar w:fldCharType="end"/>
    </w:r>
    <w:r w:rsidR="001A1291" w:rsidRPr="00030EE2">
      <w:rPr>
        <w:rStyle w:val="PageNumber"/>
        <w:rFonts w:asciiTheme="minorHAnsi" w:hAnsiTheme="minorHAnsi" w:cstheme="minorHAnsi"/>
        <w:sz w:val="16"/>
        <w:szCs w:val="16"/>
      </w:rPr>
      <w:t xml:space="preserve"> of </w:t>
    </w:r>
    <w:r w:rsidR="001A1291" w:rsidRPr="00030EE2">
      <w:rPr>
        <w:rStyle w:val="PageNumber"/>
        <w:rFonts w:asciiTheme="minorHAnsi" w:hAnsiTheme="minorHAnsi" w:cstheme="minorHAnsi"/>
        <w:sz w:val="16"/>
        <w:szCs w:val="16"/>
      </w:rPr>
      <w:fldChar w:fldCharType="begin"/>
    </w:r>
    <w:r w:rsidR="001A1291" w:rsidRPr="00030EE2">
      <w:rPr>
        <w:rStyle w:val="PageNumber"/>
        <w:rFonts w:asciiTheme="minorHAnsi" w:hAnsiTheme="minorHAnsi" w:cstheme="minorHAnsi"/>
        <w:sz w:val="16"/>
        <w:szCs w:val="16"/>
      </w:rPr>
      <w:instrText xml:space="preserve"> NUMPAGES </w:instrText>
    </w:r>
    <w:r w:rsidR="001A1291" w:rsidRPr="00030EE2">
      <w:rPr>
        <w:rStyle w:val="PageNumber"/>
        <w:rFonts w:asciiTheme="minorHAnsi" w:hAnsiTheme="minorHAnsi" w:cstheme="minorHAnsi"/>
        <w:sz w:val="16"/>
        <w:szCs w:val="16"/>
      </w:rPr>
      <w:fldChar w:fldCharType="separate"/>
    </w:r>
    <w:r w:rsidR="00EC4881">
      <w:rPr>
        <w:rStyle w:val="PageNumber"/>
        <w:rFonts w:asciiTheme="minorHAnsi" w:hAnsiTheme="minorHAnsi" w:cstheme="minorHAnsi"/>
        <w:noProof/>
        <w:sz w:val="16"/>
        <w:szCs w:val="16"/>
      </w:rPr>
      <w:t>4</w:t>
    </w:r>
    <w:r w:rsidR="001A1291" w:rsidRPr="00030EE2">
      <w:rPr>
        <w:rStyle w:val="PageNumber"/>
        <w:rFonts w:asciiTheme="minorHAnsi" w:hAnsiTheme="minorHAnsi" w:cstheme="minorHAnsi"/>
        <w:sz w:val="16"/>
        <w:szCs w:val="16"/>
      </w:rPr>
      <w:fldChar w:fldCharType="end"/>
    </w:r>
  </w:p>
  <w:p w14:paraId="413F0A72" w14:textId="77777777" w:rsidR="00E04C16" w:rsidRPr="00030EE2" w:rsidRDefault="00811A83" w:rsidP="003115FF">
    <w:pPr>
      <w:pStyle w:val="Header"/>
      <w:tabs>
        <w:tab w:val="clear" w:pos="8640"/>
        <w:tab w:val="right" w:pos="9360"/>
      </w:tabs>
      <w:rPr>
        <w:rFonts w:asciiTheme="minorHAnsi" w:hAnsiTheme="minorHAnsi" w:cstheme="minorHAnsi"/>
        <w:sz w:val="16"/>
        <w:szCs w:val="16"/>
      </w:rPr>
    </w:pPr>
    <w:r>
      <w:rPr>
        <w:rFonts w:asciiTheme="minorHAnsi" w:hAnsiTheme="minorHAnsi" w:cstheme="minorHAnsi"/>
        <w:sz w:val="16"/>
        <w:szCs w:val="16"/>
      </w:rPr>
      <w:t>Study Title</w:t>
    </w:r>
  </w:p>
  <w:p w14:paraId="2A808651" w14:textId="77777777" w:rsidR="00121066" w:rsidRDefault="001A1291" w:rsidP="003115FF">
    <w:pPr>
      <w:pStyle w:val="Header"/>
      <w:tabs>
        <w:tab w:val="clear" w:pos="8640"/>
        <w:tab w:val="right" w:pos="9360"/>
      </w:tabs>
      <w:rPr>
        <w:rFonts w:asciiTheme="minorHAnsi" w:hAnsiTheme="minorHAnsi" w:cstheme="minorHAnsi"/>
        <w:b/>
        <w:sz w:val="16"/>
        <w:szCs w:val="16"/>
        <w:u w:val="single"/>
      </w:rPr>
    </w:pPr>
    <w:r w:rsidRPr="00702436">
      <w:rPr>
        <w:rFonts w:asciiTheme="minorHAnsi" w:hAnsiTheme="minorHAnsi" w:cstheme="minorHAnsi"/>
        <w:b/>
        <w:sz w:val="16"/>
        <w:szCs w:val="16"/>
      </w:rPr>
      <w:t xml:space="preserve">VAMC: </w:t>
    </w:r>
    <w:r w:rsidRPr="00702436">
      <w:rPr>
        <w:rFonts w:asciiTheme="minorHAnsi" w:hAnsiTheme="minorHAnsi" w:cstheme="minorHAnsi"/>
        <w:b/>
        <w:sz w:val="16"/>
        <w:szCs w:val="16"/>
        <w:u w:val="single"/>
      </w:rPr>
      <w:t xml:space="preserve">   Salt Lake City (660)</w:t>
    </w:r>
  </w:p>
  <w:p w14:paraId="1FAD8F2B" w14:textId="77777777" w:rsidR="00121066" w:rsidRPr="00030EE2" w:rsidRDefault="003C0425" w:rsidP="003115FF">
    <w:pPr>
      <w:pStyle w:val="Header"/>
      <w:tabs>
        <w:tab w:val="clear" w:pos="8640"/>
        <w:tab w:val="right" w:pos="9360"/>
      </w:tabs>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0842" w14:textId="77777777" w:rsidR="0031360A" w:rsidRDefault="0031360A">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B">
    <w15:presenceInfo w15:providerId="None" w15:userId="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C"/>
    <w:rsid w:val="000A32E2"/>
    <w:rsid w:val="000B0BA3"/>
    <w:rsid w:val="001A1291"/>
    <w:rsid w:val="00222501"/>
    <w:rsid w:val="00281B5C"/>
    <w:rsid w:val="00284C9D"/>
    <w:rsid w:val="0031360A"/>
    <w:rsid w:val="00356B60"/>
    <w:rsid w:val="00375674"/>
    <w:rsid w:val="003C0425"/>
    <w:rsid w:val="00557999"/>
    <w:rsid w:val="00594C31"/>
    <w:rsid w:val="007B29D7"/>
    <w:rsid w:val="00811A83"/>
    <w:rsid w:val="00993257"/>
    <w:rsid w:val="00A04FE8"/>
    <w:rsid w:val="00AA0997"/>
    <w:rsid w:val="00AB5763"/>
    <w:rsid w:val="00B04A0D"/>
    <w:rsid w:val="00B14473"/>
    <w:rsid w:val="00BC3A2D"/>
    <w:rsid w:val="00DC6266"/>
    <w:rsid w:val="00DF3854"/>
    <w:rsid w:val="00EA72ED"/>
    <w:rsid w:val="00EC4881"/>
    <w:rsid w:val="00EF4D34"/>
    <w:rsid w:val="00F11E34"/>
    <w:rsid w:val="00F17BC9"/>
    <w:rsid w:val="00FC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5E2F34"/>
  <w15:chartTrackingRefBased/>
  <w15:docId w15:val="{00C845AD-EE07-4DD0-B308-80E3CEDF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B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1B5C"/>
    <w:rPr>
      <w:i/>
      <w:iCs/>
    </w:rPr>
  </w:style>
  <w:style w:type="character" w:customStyle="1" w:styleId="BodyTextChar">
    <w:name w:val="Body Text Char"/>
    <w:basedOn w:val="DefaultParagraphFont"/>
    <w:link w:val="BodyText"/>
    <w:rsid w:val="00281B5C"/>
    <w:rPr>
      <w:rFonts w:ascii="Times New Roman" w:eastAsia="Times New Roman" w:hAnsi="Times New Roman" w:cs="Times New Roman"/>
      <w:i/>
      <w:iCs/>
      <w:sz w:val="20"/>
      <w:szCs w:val="20"/>
    </w:rPr>
  </w:style>
  <w:style w:type="paragraph" w:styleId="Header">
    <w:name w:val="header"/>
    <w:basedOn w:val="Normal"/>
    <w:link w:val="HeaderChar"/>
    <w:rsid w:val="00281B5C"/>
    <w:pPr>
      <w:tabs>
        <w:tab w:val="center" w:pos="4320"/>
        <w:tab w:val="right" w:pos="8640"/>
      </w:tabs>
    </w:pPr>
  </w:style>
  <w:style w:type="character" w:customStyle="1" w:styleId="HeaderChar">
    <w:name w:val="Header Char"/>
    <w:basedOn w:val="DefaultParagraphFont"/>
    <w:link w:val="Header"/>
    <w:rsid w:val="00281B5C"/>
    <w:rPr>
      <w:rFonts w:ascii="Times New Roman" w:eastAsia="Times New Roman" w:hAnsi="Times New Roman" w:cs="Times New Roman"/>
      <w:sz w:val="20"/>
      <w:szCs w:val="20"/>
    </w:rPr>
  </w:style>
  <w:style w:type="paragraph" w:styleId="Footer">
    <w:name w:val="footer"/>
    <w:basedOn w:val="Normal"/>
    <w:link w:val="FooterChar"/>
    <w:uiPriority w:val="99"/>
    <w:rsid w:val="00281B5C"/>
    <w:pPr>
      <w:tabs>
        <w:tab w:val="center" w:pos="4320"/>
        <w:tab w:val="right" w:pos="8640"/>
      </w:tabs>
    </w:pPr>
  </w:style>
  <w:style w:type="character" w:customStyle="1" w:styleId="FooterChar">
    <w:name w:val="Footer Char"/>
    <w:basedOn w:val="DefaultParagraphFont"/>
    <w:link w:val="Footer"/>
    <w:uiPriority w:val="99"/>
    <w:rsid w:val="00281B5C"/>
    <w:rPr>
      <w:rFonts w:ascii="Times New Roman" w:eastAsia="Times New Roman" w:hAnsi="Times New Roman" w:cs="Times New Roman"/>
      <w:sz w:val="20"/>
      <w:szCs w:val="20"/>
    </w:rPr>
  </w:style>
  <w:style w:type="character" w:styleId="PageNumber">
    <w:name w:val="page number"/>
    <w:basedOn w:val="DefaultParagraphFont"/>
    <w:rsid w:val="00281B5C"/>
  </w:style>
  <w:style w:type="character" w:styleId="Hyperlink">
    <w:name w:val="Hyperlink"/>
    <w:basedOn w:val="DefaultParagraphFont"/>
    <w:uiPriority w:val="99"/>
    <w:rsid w:val="00281B5C"/>
    <w:rPr>
      <w:color w:val="0000FF"/>
      <w:u w:val="single"/>
    </w:rPr>
  </w:style>
  <w:style w:type="paragraph" w:styleId="BodyText3">
    <w:name w:val="Body Text 3"/>
    <w:basedOn w:val="Normal"/>
    <w:link w:val="BodyText3Char"/>
    <w:semiHidden/>
    <w:unhideWhenUsed/>
    <w:rsid w:val="00281B5C"/>
    <w:pPr>
      <w:spacing w:after="120"/>
    </w:pPr>
    <w:rPr>
      <w:sz w:val="16"/>
      <w:szCs w:val="16"/>
    </w:rPr>
  </w:style>
  <w:style w:type="character" w:customStyle="1" w:styleId="BodyText3Char">
    <w:name w:val="Body Text 3 Char"/>
    <w:basedOn w:val="DefaultParagraphFont"/>
    <w:link w:val="BodyText3"/>
    <w:semiHidden/>
    <w:rsid w:val="00281B5C"/>
    <w:rPr>
      <w:rFonts w:ascii="Times New Roman" w:eastAsia="Times New Roman" w:hAnsi="Times New Roman" w:cs="Times New Roman"/>
      <w:sz w:val="16"/>
      <w:szCs w:val="16"/>
    </w:rPr>
  </w:style>
  <w:style w:type="character" w:styleId="CommentReference">
    <w:name w:val="annotation reference"/>
    <w:basedOn w:val="DefaultParagraphFont"/>
    <w:unhideWhenUsed/>
    <w:rsid w:val="00FC0D16"/>
    <w:rPr>
      <w:sz w:val="16"/>
      <w:szCs w:val="16"/>
    </w:rPr>
  </w:style>
  <w:style w:type="paragraph" w:styleId="CommentText">
    <w:name w:val="annotation text"/>
    <w:basedOn w:val="Normal"/>
    <w:link w:val="CommentTextChar"/>
    <w:unhideWhenUsed/>
    <w:rsid w:val="00FC0D16"/>
  </w:style>
  <w:style w:type="character" w:customStyle="1" w:styleId="CommentTextChar">
    <w:name w:val="Comment Text Char"/>
    <w:basedOn w:val="DefaultParagraphFont"/>
    <w:link w:val="CommentText"/>
    <w:rsid w:val="00FC0D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0D16"/>
    <w:rPr>
      <w:b/>
      <w:bCs/>
    </w:rPr>
  </w:style>
  <w:style w:type="character" w:customStyle="1" w:styleId="CommentSubjectChar">
    <w:name w:val="Comment Subject Char"/>
    <w:basedOn w:val="CommentTextChar"/>
    <w:link w:val="CommentSubject"/>
    <w:uiPriority w:val="99"/>
    <w:semiHidden/>
    <w:rsid w:val="00FC0D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0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b@hsc.utah.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40D44-7EA1-4E3E-B7BD-FDB5B949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Shirley</dc:creator>
  <cp:keywords/>
  <dc:description/>
  <cp:lastModifiedBy>Anna Shirley</cp:lastModifiedBy>
  <cp:revision>14</cp:revision>
  <dcterms:created xsi:type="dcterms:W3CDTF">2019-10-22T00:48:00Z</dcterms:created>
  <dcterms:modified xsi:type="dcterms:W3CDTF">2019-12-17T19:29:00Z</dcterms:modified>
</cp:coreProperties>
</file>